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89C7D0" w14:textId="77777777" w:rsidR="00EB4503" w:rsidRDefault="00EB4503" w:rsidP="002F3E1D">
      <w:pPr>
        <w:rPr>
          <w:rFonts w:ascii="Copperplate" w:hAnsi="Copperplate"/>
          <w:b/>
          <w:sz w:val="34"/>
        </w:rPr>
      </w:pPr>
      <w:bookmarkStart w:id="0" w:name="_GoBack"/>
      <w:bookmarkEnd w:id="0"/>
    </w:p>
    <w:p w14:paraId="48A6AFB3" w14:textId="1C4DC7DF" w:rsidR="00D65363" w:rsidRDefault="00427807" w:rsidP="00D65363">
      <w:pPr>
        <w:ind w:firstLine="720"/>
        <w:rPr>
          <w:rFonts w:ascii="Times New Roman" w:hAnsi="Times New Roman" w:cs="Times New Roman"/>
          <w:b/>
          <w:sz w:val="34"/>
        </w:rPr>
      </w:pPr>
      <w:r>
        <w:rPr>
          <w:rFonts w:ascii="Times New Roman" w:hAnsi="Times New Roman" w:cs="Times New Roman"/>
          <w:b/>
          <w:sz w:val="34"/>
        </w:rPr>
        <w:t xml:space="preserve">Protein Structure </w:t>
      </w:r>
    </w:p>
    <w:p w14:paraId="6EED2FC0" w14:textId="77777777" w:rsidR="00427807" w:rsidRDefault="00427807" w:rsidP="00D65363">
      <w:pPr>
        <w:ind w:firstLine="720"/>
        <w:rPr>
          <w:rFonts w:ascii="Times New Roman" w:hAnsi="Times New Roman"/>
          <w:b/>
          <w:sz w:val="20"/>
        </w:rPr>
      </w:pPr>
    </w:p>
    <w:p w14:paraId="7998C9E8" w14:textId="77777777" w:rsidR="002F3E1D" w:rsidRDefault="002F3E1D" w:rsidP="00D65363">
      <w:pPr>
        <w:ind w:firstLine="720"/>
        <w:rPr>
          <w:rFonts w:ascii="Times New Roman" w:hAnsi="Times New Roman"/>
          <w:sz w:val="20"/>
        </w:rPr>
      </w:pPr>
      <w:r w:rsidRPr="00787407">
        <w:rPr>
          <w:rFonts w:ascii="Times New Roman" w:hAnsi="Times New Roman"/>
          <w:b/>
          <w:sz w:val="20"/>
        </w:rPr>
        <w:t>Organic compounds</w:t>
      </w:r>
      <w:r>
        <w:rPr>
          <w:rFonts w:ascii="Times New Roman" w:hAnsi="Times New Roman"/>
          <w:sz w:val="20"/>
        </w:rPr>
        <w:t xml:space="preserve"> are substances made of </w:t>
      </w:r>
      <w:r w:rsidRPr="00787407">
        <w:rPr>
          <w:rFonts w:ascii="Times New Roman" w:hAnsi="Times New Roman"/>
          <w:b/>
          <w:sz w:val="20"/>
        </w:rPr>
        <w:t>carbon (</w:t>
      </w:r>
      <w:r w:rsidRPr="00435752">
        <w:rPr>
          <w:rFonts w:ascii="Times New Roman" w:hAnsi="Times New Roman"/>
          <w:sz w:val="20"/>
        </w:rPr>
        <w:t>C</w:t>
      </w:r>
      <w:r w:rsidRPr="00787407">
        <w:rPr>
          <w:rFonts w:ascii="Times New Roman" w:hAnsi="Times New Roman"/>
          <w:b/>
          <w:sz w:val="20"/>
        </w:rPr>
        <w:t>)</w:t>
      </w:r>
      <w:r>
        <w:rPr>
          <w:rFonts w:ascii="Times New Roman" w:hAnsi="Times New Roman"/>
          <w:sz w:val="20"/>
        </w:rPr>
        <w:t xml:space="preserve">, </w:t>
      </w:r>
      <w:r w:rsidRPr="00787407">
        <w:rPr>
          <w:rFonts w:ascii="Times New Roman" w:hAnsi="Times New Roman"/>
          <w:b/>
          <w:sz w:val="20"/>
        </w:rPr>
        <w:t xml:space="preserve">hydrogen (H), </w:t>
      </w:r>
      <w:r>
        <w:rPr>
          <w:rFonts w:ascii="Times New Roman" w:hAnsi="Times New Roman"/>
          <w:sz w:val="20"/>
        </w:rPr>
        <w:t xml:space="preserve">and usually </w:t>
      </w:r>
      <w:r w:rsidRPr="00787407">
        <w:rPr>
          <w:rFonts w:ascii="Times New Roman" w:hAnsi="Times New Roman"/>
          <w:b/>
          <w:sz w:val="20"/>
        </w:rPr>
        <w:t>oxygen (O)</w:t>
      </w:r>
      <w:r>
        <w:rPr>
          <w:rFonts w:ascii="Times New Roman" w:hAnsi="Times New Roman"/>
          <w:sz w:val="20"/>
        </w:rPr>
        <w:t xml:space="preserve">. They often contain nitrogen (N), phosphorus (P) and sulfur (S), and sometimes traces of metals such as iron (Fe) and magnesium (Mg). Organic compounds make up the structures of cells, tissues and organs of living things. Many of them regulate and coordinate the life activities of organisms as well. Still others are the “fuel” that cells break down to obtain energy. There are 4 kinds of organic molecules found in living things: </w:t>
      </w:r>
      <w:r w:rsidRPr="00ED59C0">
        <w:rPr>
          <w:rFonts w:ascii="Times New Roman" w:hAnsi="Times New Roman"/>
          <w:b/>
          <w:i/>
          <w:sz w:val="20"/>
        </w:rPr>
        <w:t>proteins, carbohydrates, lipids</w:t>
      </w:r>
      <w:r>
        <w:rPr>
          <w:rFonts w:ascii="Times New Roman" w:hAnsi="Times New Roman"/>
          <w:sz w:val="20"/>
        </w:rPr>
        <w:t xml:space="preserve"> </w:t>
      </w:r>
      <w:r w:rsidRPr="00ED59C0">
        <w:rPr>
          <w:rFonts w:ascii="Times New Roman" w:hAnsi="Times New Roman"/>
          <w:b/>
          <w:i/>
          <w:sz w:val="20"/>
        </w:rPr>
        <w:t>(aka “fats”)</w:t>
      </w:r>
      <w:r>
        <w:rPr>
          <w:rFonts w:ascii="Times New Roman" w:hAnsi="Times New Roman"/>
          <w:sz w:val="20"/>
        </w:rPr>
        <w:t xml:space="preserve">, and </w:t>
      </w:r>
      <w:r w:rsidRPr="00ED59C0">
        <w:rPr>
          <w:rFonts w:ascii="Times New Roman" w:hAnsi="Times New Roman"/>
          <w:b/>
          <w:i/>
          <w:sz w:val="20"/>
        </w:rPr>
        <w:t>nucleic acids</w:t>
      </w:r>
      <w:r>
        <w:rPr>
          <w:rFonts w:ascii="Times New Roman" w:hAnsi="Times New Roman"/>
          <w:sz w:val="20"/>
        </w:rPr>
        <w:t xml:space="preserve"> (DNA and RNA). All are vital but none are more essential and varied in their functions than proteins. Proteins regulate all chemical activities of life and are also the key structural components of cells. Without proteins there is no life.</w:t>
      </w:r>
    </w:p>
    <w:p w14:paraId="7D5CC08D" w14:textId="77777777" w:rsidR="002F3E1D" w:rsidRDefault="002F3E1D" w:rsidP="002F3E1D">
      <w:pPr>
        <w:ind w:firstLine="720"/>
        <w:rPr>
          <w:rFonts w:ascii="Times New Roman" w:hAnsi="Times New Roman"/>
          <w:sz w:val="20"/>
        </w:rPr>
      </w:pPr>
    </w:p>
    <w:p w14:paraId="7586BC98" w14:textId="77777777" w:rsidR="002F3E1D" w:rsidRDefault="002F3E1D" w:rsidP="002F3E1D">
      <w:pPr>
        <w:ind w:firstLine="720"/>
        <w:rPr>
          <w:rFonts w:ascii="Times New Roman" w:hAnsi="Times New Roman"/>
          <w:sz w:val="20"/>
        </w:rPr>
      </w:pPr>
      <w:r>
        <w:rPr>
          <w:rFonts w:ascii="Times New Roman" w:hAnsi="Times New Roman"/>
          <w:sz w:val="20"/>
        </w:rPr>
        <w:t>A protein is a gigantic molecule that is really just a chain of many small molecules (called amino acids) linked together. There are 20 amino acids, each different from the others in some way, but all of which have some basic features in common. What makes each of the thousands of proteins needed by an organism unique is the specific sequence and number of amino acids in its chain. The long chain of amino acids in a protein does not just dangle in space – it folds into a specific 3-dimensional shape determined by its sequence of amino acids. This shape in turn determines what the protein can do - in other words, the job a protein does in an organism depends upon its shape. This is why it is so important to understand protein structure – structure determines shape and shape determines function.</w:t>
      </w:r>
    </w:p>
    <w:p w14:paraId="6A53D044" w14:textId="77777777" w:rsidR="002F3E1D" w:rsidRDefault="002F3E1D" w:rsidP="002F3E1D">
      <w:pPr>
        <w:ind w:firstLine="720"/>
        <w:rPr>
          <w:rFonts w:ascii="Times New Roman" w:hAnsi="Times New Roman"/>
          <w:sz w:val="20"/>
        </w:rPr>
      </w:pPr>
    </w:p>
    <w:p w14:paraId="4CFE020A" w14:textId="77777777" w:rsidR="002F3E1D" w:rsidRDefault="002F3E1D" w:rsidP="002F3E1D">
      <w:pPr>
        <w:ind w:firstLine="720"/>
        <w:rPr>
          <w:rFonts w:ascii="Times New Roman" w:hAnsi="Times New Roman"/>
          <w:sz w:val="20"/>
        </w:rPr>
      </w:pPr>
      <w:r>
        <w:rPr>
          <w:rFonts w:ascii="Times New Roman" w:hAnsi="Times New Roman"/>
          <w:sz w:val="20"/>
        </w:rPr>
        <w:t xml:space="preserve">Building a protein requires bonding amino acids together into a long chain. Each amino acid has two identical “functional groups”: at one end is the </w:t>
      </w:r>
      <w:r w:rsidRPr="00AA20DA">
        <w:rPr>
          <w:rFonts w:ascii="Times New Roman" w:hAnsi="Times New Roman"/>
          <w:b/>
          <w:sz w:val="20"/>
        </w:rPr>
        <w:t>amino</w:t>
      </w:r>
      <w:r>
        <w:rPr>
          <w:rFonts w:ascii="Times New Roman" w:hAnsi="Times New Roman"/>
          <w:sz w:val="20"/>
        </w:rPr>
        <w:t xml:space="preserve"> group (N and two H) and at the other is the carboxylic </w:t>
      </w:r>
      <w:r w:rsidRPr="00AA20DA">
        <w:rPr>
          <w:rFonts w:ascii="Times New Roman" w:hAnsi="Times New Roman"/>
          <w:b/>
          <w:sz w:val="20"/>
        </w:rPr>
        <w:t>acid</w:t>
      </w:r>
      <w:r>
        <w:rPr>
          <w:rFonts w:ascii="Times New Roman" w:hAnsi="Times New Roman"/>
          <w:sz w:val="20"/>
        </w:rPr>
        <w:t xml:space="preserve"> group (C with an -OH and an =O). The amino group of one amino acid bonds to the acid group of another. In the process the first loses an –OH from its acid group and the second loses</w:t>
      </w:r>
      <w:r w:rsidRPr="002B0902">
        <w:rPr>
          <w:rFonts w:ascii="Times New Roman" w:hAnsi="Times New Roman"/>
          <w:sz w:val="20"/>
        </w:rPr>
        <w:t xml:space="preserve"> </w:t>
      </w:r>
      <w:r>
        <w:rPr>
          <w:rFonts w:ascii="Times New Roman" w:hAnsi="Times New Roman"/>
          <w:sz w:val="20"/>
        </w:rPr>
        <w:t xml:space="preserve">an H from its amino group. The result is a molecule of water and the beginnings of an amino acid chain: two amino acids bonded together. More amino acids can now be attached at either end. As the chain grows longer it is called a </w:t>
      </w:r>
      <w:r w:rsidRPr="00ED6ADA">
        <w:rPr>
          <w:rFonts w:ascii="Times New Roman" w:hAnsi="Times New Roman"/>
          <w:b/>
          <w:sz w:val="20"/>
        </w:rPr>
        <w:t>polypeptide</w:t>
      </w:r>
      <w:r>
        <w:rPr>
          <w:rFonts w:ascii="Times New Roman" w:hAnsi="Times New Roman"/>
          <w:sz w:val="20"/>
        </w:rPr>
        <w:t xml:space="preserve">. Only when all amino acids needed for that particular protein are attached is it called a protein. </w:t>
      </w:r>
    </w:p>
    <w:p w14:paraId="2C69A209" w14:textId="77777777" w:rsidR="002F3E1D" w:rsidRDefault="002F3E1D" w:rsidP="002F3E1D">
      <w:pPr>
        <w:ind w:firstLine="720"/>
        <w:rPr>
          <w:rFonts w:ascii="Times New Roman" w:hAnsi="Times New Roman"/>
          <w:sz w:val="20"/>
        </w:rPr>
      </w:pPr>
    </w:p>
    <w:p w14:paraId="47A105FC" w14:textId="146D25D3" w:rsidR="002F3E1D" w:rsidRDefault="002F3E1D" w:rsidP="002F3E1D">
      <w:pPr>
        <w:ind w:firstLine="720"/>
        <w:rPr>
          <w:rFonts w:ascii="Times New Roman" w:hAnsi="Times New Roman"/>
          <w:sz w:val="20"/>
        </w:rPr>
      </w:pPr>
      <w:r>
        <w:rPr>
          <w:rFonts w:ascii="Times New Roman" w:hAnsi="Times New Roman"/>
          <w:sz w:val="20"/>
        </w:rPr>
        <w:t xml:space="preserve">The specific order of amino acids in a protein is referred to as its </w:t>
      </w:r>
      <w:r w:rsidRPr="00D85CD4">
        <w:rPr>
          <w:rFonts w:ascii="Times New Roman" w:hAnsi="Times New Roman"/>
          <w:b/>
          <w:sz w:val="20"/>
        </w:rPr>
        <w:t>primary structure</w:t>
      </w:r>
      <w:r>
        <w:rPr>
          <w:rFonts w:ascii="Times New Roman" w:hAnsi="Times New Roman"/>
          <w:b/>
          <w:sz w:val="20"/>
        </w:rPr>
        <w:t xml:space="preserve"> </w:t>
      </w:r>
      <w:r>
        <w:rPr>
          <w:rFonts w:ascii="Times New Roman" w:hAnsi="Times New Roman"/>
          <w:sz w:val="20"/>
        </w:rPr>
        <w:t xml:space="preserve">(see diagram below). As the chain grows it bends and folds in a very precise pattern that depends upon the positioning of the amino acids in the chain. Folding is affected by factors such as: a) weak attractive forces between parts of some amino acids and others and b) the fact that some amino acids are hydrophobic (repelled by water) and seek the inside of the 3-dimensional blob. Most important for you to understand is that </w:t>
      </w:r>
      <w:r w:rsidRPr="00401310">
        <w:rPr>
          <w:rFonts w:ascii="Times New Roman" w:hAnsi="Times New Roman"/>
          <w:i/>
          <w:sz w:val="20"/>
        </w:rPr>
        <w:t>primary structure determines the protein’s shape</w:t>
      </w:r>
      <w:r>
        <w:rPr>
          <w:rFonts w:ascii="Times New Roman" w:hAnsi="Times New Roman"/>
          <w:i/>
          <w:sz w:val="20"/>
        </w:rPr>
        <w:t>,</w:t>
      </w:r>
      <w:r w:rsidRPr="00401310">
        <w:rPr>
          <w:rFonts w:ascii="Times New Roman" w:hAnsi="Times New Roman"/>
          <w:i/>
          <w:sz w:val="20"/>
        </w:rPr>
        <w:t xml:space="preserve"> </w:t>
      </w:r>
      <w:r w:rsidRPr="00401310">
        <w:rPr>
          <w:rFonts w:ascii="Times New Roman" w:hAnsi="Times New Roman"/>
          <w:sz w:val="20"/>
        </w:rPr>
        <w:t xml:space="preserve">and </w:t>
      </w:r>
      <w:r w:rsidRPr="00C96044">
        <w:rPr>
          <w:rFonts w:ascii="Times New Roman" w:hAnsi="Times New Roman"/>
          <w:i/>
          <w:sz w:val="20"/>
        </w:rPr>
        <w:t>shape</w:t>
      </w:r>
      <w:r>
        <w:rPr>
          <w:rFonts w:ascii="Times New Roman" w:hAnsi="Times New Roman"/>
          <w:i/>
          <w:sz w:val="20"/>
        </w:rPr>
        <w:t xml:space="preserve"> (much like the shape of a key)</w:t>
      </w:r>
      <w:r w:rsidRPr="00C96044">
        <w:rPr>
          <w:rFonts w:ascii="Times New Roman" w:hAnsi="Times New Roman"/>
          <w:i/>
          <w:sz w:val="20"/>
        </w:rPr>
        <w:t xml:space="preserve"> determines what it can do</w:t>
      </w:r>
      <w:r>
        <w:rPr>
          <w:rFonts w:ascii="Times New Roman" w:hAnsi="Times New Roman"/>
          <w:sz w:val="20"/>
        </w:rPr>
        <w:t>. Changing a protein’s shape, like changing the shape of a key, may mean it no longer functions the way it is supposed to. Since it is the sequence of amino acids that determines shape, anything that changes the sequence of amino acids in a protein may change its shape and, in turn, its ability to do its job.</w:t>
      </w:r>
    </w:p>
    <w:p w14:paraId="760D5C3F" w14:textId="6351D3F6" w:rsidR="002F3E1D" w:rsidRDefault="00CB72AE" w:rsidP="002F3E1D">
      <w:pPr>
        <w:pStyle w:val="NoSpacing"/>
      </w:pPr>
      <w:r>
        <w:rPr>
          <w:noProof/>
        </w:rPr>
        <w:drawing>
          <wp:anchor distT="0" distB="0" distL="114300" distR="114300" simplePos="0" relativeHeight="251585536" behindDoc="1" locked="0" layoutInCell="1" allowOverlap="1" wp14:anchorId="3D93F237" wp14:editId="5D49AE8C">
            <wp:simplePos x="0" y="0"/>
            <wp:positionH relativeFrom="column">
              <wp:posOffset>1041400</wp:posOffset>
            </wp:positionH>
            <wp:positionV relativeFrom="paragraph">
              <wp:posOffset>91440</wp:posOffset>
            </wp:positionV>
            <wp:extent cx="2195195" cy="3191510"/>
            <wp:effectExtent l="0" t="0" r="0" b="8890"/>
            <wp:wrapTight wrapText="bothSides">
              <wp:wrapPolygon edited="0">
                <wp:start x="0" y="0"/>
                <wp:lineTo x="0" y="21488"/>
                <wp:lineTo x="21244" y="21488"/>
                <wp:lineTo x="21244" y="0"/>
                <wp:lineTo x="0" y="0"/>
              </wp:wrapPolygon>
            </wp:wrapTight>
            <wp:docPr id="16" name="Picture 16" descr="C:\Documents and Settings\elizabeth-coleman\Desktop\Screen Shot 2014-11-04 at 9.52.17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elizabeth-coleman\Desktop\Screen Shot 2014-11-04 at 9.52.17 AM.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95195" cy="31915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8E0EC70" w14:textId="6CCE6FF4" w:rsidR="00232B56" w:rsidRPr="00602A30" w:rsidRDefault="00CB72AE" w:rsidP="009F1426">
      <w:pPr>
        <w:rPr>
          <w:rFonts w:ascii="Arial" w:hAnsi="Arial"/>
        </w:rPr>
      </w:pPr>
      <w:r>
        <w:rPr>
          <w:rFonts w:ascii="Helvetica" w:hAnsi="Helvetica"/>
          <w:noProof/>
        </w:rPr>
        <mc:AlternateContent>
          <mc:Choice Requires="wps">
            <w:drawing>
              <wp:anchor distT="0" distB="0" distL="114300" distR="114300" simplePos="0" relativeHeight="251732992" behindDoc="0" locked="0" layoutInCell="1" allowOverlap="1" wp14:anchorId="57CB6D44" wp14:editId="71E24B38">
                <wp:simplePos x="0" y="0"/>
                <wp:positionH relativeFrom="column">
                  <wp:posOffset>3006725</wp:posOffset>
                </wp:positionH>
                <wp:positionV relativeFrom="paragraph">
                  <wp:posOffset>2950845</wp:posOffset>
                </wp:positionV>
                <wp:extent cx="2508885" cy="227330"/>
                <wp:effectExtent l="0" t="0" r="0" b="1270"/>
                <wp:wrapSquare wrapText="bothSides"/>
                <wp:docPr id="1" name="Text Box 1"/>
                <wp:cNvGraphicFramePr/>
                <a:graphic xmlns:a="http://schemas.openxmlformats.org/drawingml/2006/main">
                  <a:graphicData uri="http://schemas.microsoft.com/office/word/2010/wordprocessingShape">
                    <wps:wsp>
                      <wps:cNvSpPr txBox="1"/>
                      <wps:spPr>
                        <a:xfrm>
                          <a:off x="0" y="0"/>
                          <a:ext cx="2508885" cy="22733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9348D24" w14:textId="3B715B6F" w:rsidR="00D65363" w:rsidRPr="00D65363" w:rsidRDefault="00CB72AE" w:rsidP="00D65363">
                            <w:pPr>
                              <w:rPr>
                                <w:sz w:val="15"/>
                                <w:szCs w:val="15"/>
                              </w:rPr>
                            </w:pPr>
                            <w:r>
                              <w:rPr>
                                <w:sz w:val="15"/>
                                <w:szCs w:val="15"/>
                              </w:rPr>
                              <w:t>Images courtesy of Wikim</w:t>
                            </w:r>
                            <w:r w:rsidR="00D65363" w:rsidRPr="00D65363">
                              <w:rPr>
                                <w:sz w:val="15"/>
                                <w:szCs w:val="15"/>
                              </w:rPr>
                              <w:t xml:space="preserve">edia Commons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CB6D44" id="_x0000_t202" coordsize="21600,21600" o:spt="202" path="m,l,21600r21600,l21600,xe">
                <v:stroke joinstyle="miter"/>
                <v:path gradientshapeok="t" o:connecttype="rect"/>
              </v:shapetype>
              <v:shape id="Text Box 1" o:spid="_x0000_s1026" type="#_x0000_t202" style="position:absolute;margin-left:236.75pt;margin-top:232.35pt;width:197.55pt;height:17.9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" filled="f" stroked="f">
                <v:textbox>
                  <w:txbxContent>
                    <w:p w14:paraId="79348D24" w14:textId="3B715B6F" w:rsidR="00D65363" w:rsidRPr="00D65363" w:rsidRDefault="00CB72AE" w:rsidP="00D65363">
                      <w:pPr>
                        <w:rPr>
                          <w:sz w:val="15"/>
                          <w:szCs w:val="15"/>
                        </w:rPr>
                      </w:pPr>
                      <w:r>
                        <w:rPr>
                          <w:sz w:val="15"/>
                          <w:szCs w:val="15"/>
                        </w:rPr>
                        <w:t>Images courtesy of Wikim</w:t>
                      </w:r>
                      <w:r w:rsidR="00D65363" w:rsidRPr="00D65363">
                        <w:rPr>
                          <w:sz w:val="15"/>
                          <w:szCs w:val="15"/>
                        </w:rPr>
                        <w:t xml:space="preserve">edia Commons </w:t>
                      </w:r>
                    </w:p>
                  </w:txbxContent>
                </v:textbox>
                <w10:wrap type="square"/>
              </v:shape>
            </w:pict>
          </mc:Fallback>
        </mc:AlternateContent>
      </w:r>
      <w:r w:rsidRPr="004B6796">
        <w:rPr>
          <w:rFonts w:ascii="Helvetica" w:hAnsi="Helvetica"/>
          <w:noProof/>
        </w:rPr>
        <mc:AlternateContent>
          <mc:Choice Requires="wps">
            <w:drawing>
              <wp:anchor distT="0" distB="0" distL="114300" distR="114300" simplePos="0" relativeHeight="251640832" behindDoc="0" locked="0" layoutInCell="1" allowOverlap="1" wp14:anchorId="250B5110" wp14:editId="662714D2">
                <wp:simplePos x="0" y="0"/>
                <wp:positionH relativeFrom="column">
                  <wp:posOffset>2964180</wp:posOffset>
                </wp:positionH>
                <wp:positionV relativeFrom="paragraph">
                  <wp:posOffset>2271395</wp:posOffset>
                </wp:positionV>
                <wp:extent cx="3116580" cy="457835"/>
                <wp:effectExtent l="0" t="0" r="7620" b="6985"/>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6580" cy="457835"/>
                        </a:xfrm>
                        <a:prstGeom prst="rect">
                          <a:avLst/>
                        </a:prstGeom>
                        <a:solidFill>
                          <a:srgbClr val="FFFFFF"/>
                        </a:solidFill>
                        <a:ln w="9525">
                          <a:noFill/>
                          <a:miter lim="800000"/>
                          <a:headEnd/>
                          <a:tailEnd/>
                        </a:ln>
                      </wps:spPr>
                      <wps:txbx>
                        <w:txbxContent>
                          <w:p w14:paraId="16AFDD56" w14:textId="77777777" w:rsidR="00D65363" w:rsidRDefault="00D65363" w:rsidP="00D65363">
                            <w:r>
                              <w:rPr>
                                <w:b/>
                              </w:rPr>
                              <w:t>Final folded shape (determines function)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50B5110" id="Text Box 2" o:spid="_x0000_s1027" type="#_x0000_t202" style="position:absolute;margin-left:233.4pt;margin-top:178.85pt;width:245.4pt;height:36.05pt;z-index:2516408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" stroked="f">
                <v:textbox style="mso-fit-shape-to-text:t">
                  <w:txbxContent>
                    <w:p w14:paraId="16AFDD56" w14:textId="77777777" w:rsidR="00D65363" w:rsidRDefault="00D65363" w:rsidP="00D65363">
                      <w:r>
                        <w:rPr>
                          <w:b/>
                        </w:rPr>
                        <w:t>Final folded shape (determines function)</w:t>
                      </w:r>
                    </w:p>
                  </w:txbxContent>
                </v:textbox>
              </v:shape>
            </w:pict>
          </mc:Fallback>
        </mc:AlternateContent>
      </w:r>
      <w:r w:rsidRPr="004B6796">
        <w:rPr>
          <w:rFonts w:ascii="Helvetica" w:hAnsi="Helvetica"/>
          <w:noProof/>
        </w:rPr>
        <mc:AlternateContent>
          <mc:Choice Requires="wps">
            <w:drawing>
              <wp:anchor distT="0" distB="0" distL="114300" distR="114300" simplePos="0" relativeHeight="251595776" behindDoc="0" locked="0" layoutInCell="1" allowOverlap="1" wp14:anchorId="20CB491B" wp14:editId="4BA0DA20">
                <wp:simplePos x="0" y="0"/>
                <wp:positionH relativeFrom="column">
                  <wp:posOffset>3533775</wp:posOffset>
                </wp:positionH>
                <wp:positionV relativeFrom="paragraph">
                  <wp:posOffset>104140</wp:posOffset>
                </wp:positionV>
                <wp:extent cx="2597150" cy="45783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7150" cy="457835"/>
                        </a:xfrm>
                        <a:prstGeom prst="rect">
                          <a:avLst/>
                        </a:prstGeom>
                        <a:solidFill>
                          <a:srgbClr val="FFFFFF"/>
                        </a:solidFill>
                        <a:ln w="9525">
                          <a:noFill/>
                          <a:miter lim="800000"/>
                          <a:headEnd/>
                          <a:tailEnd/>
                        </a:ln>
                      </wps:spPr>
                      <wps:txbx>
                        <w:txbxContent>
                          <w:p w14:paraId="0456A92A" w14:textId="77777777" w:rsidR="00CB72AE" w:rsidRDefault="00D65363" w:rsidP="00D65363">
                            <w:pPr>
                              <w:rPr>
                                <w:b/>
                              </w:rPr>
                            </w:pPr>
                            <w:r w:rsidRPr="004B6796">
                              <w:rPr>
                                <w:b/>
                              </w:rPr>
                              <w:t xml:space="preserve">Primary structure </w:t>
                            </w:r>
                          </w:p>
                          <w:p w14:paraId="040D0EAC" w14:textId="0BA460D1" w:rsidR="00D65363" w:rsidRPr="004B6796" w:rsidRDefault="00D65363" w:rsidP="00D65363">
                            <w:pPr>
                              <w:rPr>
                                <w:b/>
                              </w:rPr>
                            </w:pPr>
                            <w:r w:rsidRPr="004B6796">
                              <w:rPr>
                                <w:b/>
                              </w:rPr>
                              <w:t>(</w:t>
                            </w:r>
                            <w:proofErr w:type="gramStart"/>
                            <w:r w:rsidRPr="004B6796">
                              <w:rPr>
                                <w:b/>
                              </w:rPr>
                              <w:t>order</w:t>
                            </w:r>
                            <w:proofErr w:type="gramEnd"/>
                            <w:r w:rsidRPr="004B6796">
                              <w:rPr>
                                <w:b/>
                              </w:rPr>
                              <w:t xml:space="preserve"> of amino acids)</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20CB491B" id="_x0000_s1028" type="#_x0000_t202" style="position:absolute;margin-left:278.25pt;margin-top:8.2pt;width:204.5pt;height:36.05pt;z-index:25159577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" stroked="f">
                <v:textbox style="mso-fit-shape-to-text:t">
                  <w:txbxContent>
                    <w:p w14:paraId="0456A92A" w14:textId="77777777" w:rsidR="00CB72AE" w:rsidRDefault="00D65363" w:rsidP="00D65363">
                      <w:pPr>
                        <w:rPr>
                          <w:b/>
                        </w:rPr>
                      </w:pPr>
                      <w:r w:rsidRPr="004B6796">
                        <w:rPr>
                          <w:b/>
                        </w:rPr>
                        <w:t xml:space="preserve">Primary structure </w:t>
                      </w:r>
                    </w:p>
                    <w:p w14:paraId="040D0EAC" w14:textId="0BA460D1" w:rsidR="00D65363" w:rsidRPr="004B6796" w:rsidRDefault="00D65363" w:rsidP="00D65363">
                      <w:pPr>
                        <w:rPr>
                          <w:b/>
                        </w:rPr>
                      </w:pPr>
                      <w:r w:rsidRPr="004B6796">
                        <w:rPr>
                          <w:b/>
                        </w:rPr>
                        <w:t>(</w:t>
                      </w:r>
                      <w:proofErr w:type="gramStart"/>
                      <w:r w:rsidRPr="004B6796">
                        <w:rPr>
                          <w:b/>
                        </w:rPr>
                        <w:t>order</w:t>
                      </w:r>
                      <w:proofErr w:type="gramEnd"/>
                      <w:r w:rsidRPr="004B6796">
                        <w:rPr>
                          <w:b/>
                        </w:rPr>
                        <w:t xml:space="preserve"> of amino acids)</w:t>
                      </w:r>
                    </w:p>
                  </w:txbxContent>
                </v:textbox>
              </v:shape>
            </w:pict>
          </mc:Fallback>
        </mc:AlternateContent>
      </w:r>
      <w:r w:rsidRPr="004B6796">
        <w:rPr>
          <w:rFonts w:ascii="Helvetica" w:hAnsi="Helvetica"/>
          <w:noProof/>
        </w:rPr>
        <mc:AlternateContent>
          <mc:Choice Requires="wps">
            <w:drawing>
              <wp:anchor distT="0" distB="0" distL="114300" distR="114300" simplePos="0" relativeHeight="251730944" behindDoc="0" locked="0" layoutInCell="1" allowOverlap="1" wp14:anchorId="35E3FB5F" wp14:editId="12045796">
                <wp:simplePos x="0" y="0"/>
                <wp:positionH relativeFrom="column">
                  <wp:posOffset>3195320</wp:posOffset>
                </wp:positionH>
                <wp:positionV relativeFrom="paragraph">
                  <wp:posOffset>1239520</wp:posOffset>
                </wp:positionV>
                <wp:extent cx="2895600" cy="304800"/>
                <wp:effectExtent l="0" t="0" r="0" b="0"/>
                <wp:wrapNone/>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5600" cy="304800"/>
                        </a:xfrm>
                        <a:prstGeom prst="rect">
                          <a:avLst/>
                        </a:prstGeom>
                        <a:solidFill>
                          <a:srgbClr val="FFFFFF"/>
                        </a:solidFill>
                        <a:ln w="9525">
                          <a:noFill/>
                          <a:miter lim="800000"/>
                          <a:headEnd/>
                          <a:tailEnd/>
                        </a:ln>
                      </wps:spPr>
                      <wps:txbx>
                        <w:txbxContent>
                          <w:p w14:paraId="585AD740" w14:textId="77777777" w:rsidR="00D65363" w:rsidRPr="004B6796" w:rsidRDefault="00D65363" w:rsidP="00D65363">
                            <w:pPr>
                              <w:rPr>
                                <w:i/>
                              </w:rPr>
                            </w:pPr>
                            <w:r w:rsidRPr="004B6796">
                              <w:rPr>
                                <w:i/>
                                <w:sz w:val="20"/>
                              </w:rPr>
                              <w:t>Causes specific pattern of twisting and folding.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5E3FB5F" id="_x0000_s1029" type="#_x0000_t202" style="position:absolute;margin-left:251.6pt;margin-top:97.6pt;width:228pt;height:24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" stroked="f">
                <v:textbox>
                  <w:txbxContent>
                    <w:p w14:paraId="585AD740" w14:textId="77777777" w:rsidR="00D65363" w:rsidRPr="004B6796" w:rsidRDefault="00D65363" w:rsidP="00D65363">
                      <w:pPr>
                        <w:rPr>
                          <w:i/>
                        </w:rPr>
                      </w:pPr>
                      <w:r w:rsidRPr="004B6796">
                        <w:rPr>
                          <w:i/>
                          <w:sz w:val="20"/>
                        </w:rPr>
                        <w:t>Causes specific pattern of twisting and folding.</w:t>
                      </w:r>
                    </w:p>
                  </w:txbxContent>
                </v:textbox>
              </v:shape>
            </w:pict>
          </mc:Fallback>
        </mc:AlternateContent>
      </w:r>
      <w:r>
        <w:rPr>
          <w:rFonts w:ascii="Helvetica" w:hAnsi="Helvetica"/>
          <w:noProof/>
        </w:rPr>
        <mc:AlternateContent>
          <mc:Choice Requires="wps">
            <w:drawing>
              <wp:anchor distT="0" distB="0" distL="114300" distR="114300" simplePos="0" relativeHeight="251685888" behindDoc="0" locked="0" layoutInCell="1" allowOverlap="1" wp14:anchorId="094BDE07" wp14:editId="46A9CF2A">
                <wp:simplePos x="0" y="0"/>
                <wp:positionH relativeFrom="column">
                  <wp:posOffset>3647440</wp:posOffset>
                </wp:positionH>
                <wp:positionV relativeFrom="paragraph">
                  <wp:posOffset>558165</wp:posOffset>
                </wp:positionV>
                <wp:extent cx="463550" cy="1793240"/>
                <wp:effectExtent l="57150" t="0" r="31750" b="54610"/>
                <wp:wrapNone/>
                <wp:docPr id="19" name="Straight Arrow Connector 19"/>
                <wp:cNvGraphicFramePr/>
                <a:graphic xmlns:a="http://schemas.openxmlformats.org/drawingml/2006/main">
                  <a:graphicData uri="http://schemas.microsoft.com/office/word/2010/wordprocessingShape">
                    <wps:wsp>
                      <wps:cNvCnPr/>
                      <wps:spPr>
                        <a:xfrm flipH="1">
                          <a:off x="0" y="0"/>
                          <a:ext cx="463550" cy="1793240"/>
                        </a:xfrm>
                        <a:prstGeom prst="straightConnector1">
                          <a:avLst/>
                        </a:prstGeom>
                        <a:ln>
                          <a:prstDash val="dash"/>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9A5E8E6" id="_x0000_t32" coordsize="21600,21600" o:spt="32" o:oned="t" path="m,l21600,21600e" filled="f">
                <v:path arrowok="t" fillok="f" o:connecttype="none"/>
                <o:lock v:ext="edit" shapetype="t"/>
              </v:shapetype>
              <v:shape id="Straight Arrow Connector 19" o:spid="_x0000_s1026" type="#_x0000_t32" style="position:absolute;margin-left:287.2pt;margin-top:43.95pt;width:36.5pt;height:141.2pt;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" strokecolor="black [3040]">
                <v:stroke dashstyle="dash" endarrow="open"/>
              </v:shape>
            </w:pict>
          </mc:Fallback>
        </mc:AlternateContent>
      </w:r>
    </w:p>
    <w:sectPr w:rsidR="00232B56" w:rsidRPr="00602A30" w:rsidSect="009C51A6">
      <w:headerReference w:type="default" r:id="rId8"/>
      <w:footerReference w:type="default" r:id="rId9"/>
      <w:pgSz w:w="12240" w:h="15840"/>
      <w:pgMar w:top="1008" w:right="1008" w:bottom="1008" w:left="1008" w:header="720" w:footer="5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9DDA7F" w14:textId="77777777" w:rsidR="004A733D" w:rsidRDefault="004A733D" w:rsidP="00ED4DE4">
      <w:r>
        <w:separator/>
      </w:r>
    </w:p>
  </w:endnote>
  <w:endnote w:type="continuationSeparator" w:id="0">
    <w:p w14:paraId="330CD227" w14:textId="77777777" w:rsidR="004A733D" w:rsidRDefault="004A733D" w:rsidP="00ED4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Copperplate">
    <w:altName w:val="Arial"/>
    <w:charset w:val="00"/>
    <w:family w:val="roman"/>
    <w:pitch w:val="variable"/>
    <w:sig w:usb0="00000001" w:usb1="00000000" w:usb2="00000000" w:usb3="00000000" w:csb0="00000111"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A574EF" w14:textId="77777777" w:rsidR="00005391" w:rsidRDefault="00005391" w:rsidP="00ED4DE4">
    <w:pPr>
      <w:pStyle w:val="Footer"/>
      <w:jc w:val="right"/>
    </w:pPr>
  </w:p>
  <w:p w14:paraId="1168DE2E" w14:textId="6D916682" w:rsidR="00005391" w:rsidRDefault="00982B1B" w:rsidP="00982B1B">
    <w:pPr>
      <w:pStyle w:val="Footer"/>
      <w:pBdr>
        <w:top w:val="single" w:sz="4" w:space="1" w:color="auto"/>
      </w:pBdr>
      <w:tabs>
        <w:tab w:val="clear" w:pos="8640"/>
        <w:tab w:val="right" w:pos="10260"/>
      </w:tabs>
      <w:jc w:val="right"/>
    </w:pPr>
    <w:r w:rsidRPr="00982B1B">
      <w:rPr>
        <w:rFonts w:ascii="Arial" w:hAnsi="Arial" w:cs="Arial"/>
        <w:noProof/>
        <w:sz w:val="22"/>
        <w:szCs w:val="22"/>
      </w:rPr>
      <w:drawing>
        <wp:anchor distT="0" distB="0" distL="114300" distR="114300" simplePos="0" relativeHeight="251658240" behindDoc="0" locked="0" layoutInCell="1" allowOverlap="1" wp14:anchorId="628347F2" wp14:editId="1087A63E">
          <wp:simplePos x="0" y="0"/>
          <wp:positionH relativeFrom="column">
            <wp:posOffset>0</wp:posOffset>
          </wp:positionH>
          <wp:positionV relativeFrom="paragraph">
            <wp:posOffset>241300</wp:posOffset>
          </wp:positionV>
          <wp:extent cx="800100" cy="281305"/>
          <wp:effectExtent l="0" t="0" r="1270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1">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t xml:space="preserve">      </w:t>
    </w:r>
    <w:r w:rsidR="00005391">
      <w:rPr>
        <w:noProof/>
      </w:rPr>
      <w:drawing>
        <wp:inline distT="0" distB="0" distL="0" distR="0" wp14:anchorId="6727595E" wp14:editId="4F85E96D">
          <wp:extent cx="701040" cy="329184"/>
          <wp:effectExtent l="0" t="0" r="10160" b="127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berLogo.png"/>
                  <pic:cNvPicPr/>
                </pic:nvPicPr>
                <pic:blipFill>
                  <a:blip r:embed="rId2">
                    <a:extLst>
                      <a:ext uri="{28A0092B-C50C-407E-A947-70E740481C1C}">
                        <a14:useLocalDpi xmlns:a14="http://schemas.microsoft.com/office/drawing/2010/main" val="0"/>
                      </a:ext>
                    </a:extLst>
                  </a:blip>
                  <a:stretch>
                    <a:fillRect/>
                  </a:stretch>
                </pic:blipFill>
                <pic:spPr>
                  <a:xfrm>
                    <a:off x="0" y="0"/>
                    <a:ext cx="701040" cy="329184"/>
                  </a:xfrm>
                  <a:prstGeom prst="rect">
                    <a:avLst/>
                  </a:prstGeom>
                </pic:spPr>
              </pic:pic>
            </a:graphicData>
          </a:graphic>
        </wp:inline>
      </w:drawing>
    </w:r>
  </w:p>
  <w:p w14:paraId="28FC478C" w14:textId="15D54637" w:rsidR="00005391" w:rsidRPr="005A7BAE" w:rsidRDefault="00982B1B" w:rsidP="005A7BAE">
    <w:pPr>
      <w:pStyle w:val="Footer"/>
      <w:pBdr>
        <w:top w:val="single" w:sz="4" w:space="1" w:color="auto"/>
      </w:pBdr>
      <w:jc w:val="right"/>
      <w:rPr>
        <w:rFonts w:ascii="Arial" w:hAnsi="Arial"/>
        <w:i/>
        <w:sz w:val="20"/>
        <w:szCs w:val="20"/>
      </w:rPr>
    </w:pPr>
    <w:r>
      <w:rPr>
        <w:rFonts w:ascii="Arial" w:hAnsi="Arial"/>
        <w:i/>
        <w:sz w:val="20"/>
        <w:szCs w:val="20"/>
      </w:rPr>
      <w:t xml:space="preserve">   </w:t>
    </w:r>
    <w:r w:rsidR="00005391">
      <w:rPr>
        <w:rFonts w:ascii="Arial" w:hAnsi="Arial"/>
        <w:i/>
        <w:sz w:val="20"/>
        <w:szCs w:val="20"/>
      </w:rPr>
      <w:t>www.modelbasedbiology.com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094463" w14:textId="77777777" w:rsidR="004A733D" w:rsidRDefault="004A733D" w:rsidP="00ED4DE4">
      <w:r>
        <w:separator/>
      </w:r>
    </w:p>
  </w:footnote>
  <w:footnote w:type="continuationSeparator" w:id="0">
    <w:p w14:paraId="0CE8D2F7" w14:textId="77777777" w:rsidR="004A733D" w:rsidRDefault="004A733D" w:rsidP="00ED4D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61848F" w14:textId="325BBB70" w:rsidR="00005391" w:rsidRPr="005A392A" w:rsidRDefault="00005391">
    <w:pPr>
      <w:pStyle w:val="Header"/>
      <w:rPr>
        <w:rFonts w:ascii="Arial" w:hAnsi="Arial" w:cs="Arial"/>
        <w:sz w:val="22"/>
        <w:szCs w:val="22"/>
      </w:rPr>
    </w:pPr>
    <w:r>
      <w:rPr>
        <w:rFonts w:ascii="Arial" w:hAnsi="Arial" w:cs="Arial"/>
        <w:sz w:val="22"/>
        <w:szCs w:val="22"/>
      </w:rPr>
      <w:t>Name: _________________________________________</w:t>
    </w:r>
    <w:proofErr w:type="gramStart"/>
    <w:r>
      <w:rPr>
        <w:rFonts w:ascii="Arial" w:hAnsi="Arial" w:cs="Arial"/>
        <w:sz w:val="22"/>
        <w:szCs w:val="22"/>
      </w:rPr>
      <w:t>_  Period</w:t>
    </w:r>
    <w:proofErr w:type="gramEnd"/>
    <w:r>
      <w:rPr>
        <w:rFonts w:ascii="Arial" w:hAnsi="Arial" w:cs="Arial"/>
        <w:sz w:val="22"/>
        <w:szCs w:val="22"/>
      </w:rPr>
      <w:t>: _________  Date: 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6502A"/>
    <w:multiLevelType w:val="hybridMultilevel"/>
    <w:tmpl w:val="AF18D7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BC1194"/>
    <w:multiLevelType w:val="hybridMultilevel"/>
    <w:tmpl w:val="15CEC122"/>
    <w:lvl w:ilvl="0" w:tplc="D032909E">
      <w:start w:val="1"/>
      <w:numFmt w:val="bullet"/>
      <w:lvlText w:val="•"/>
      <w:lvlJc w:val="left"/>
      <w:pPr>
        <w:tabs>
          <w:tab w:val="num" w:pos="720"/>
        </w:tabs>
        <w:ind w:left="720" w:hanging="360"/>
      </w:pPr>
      <w:rPr>
        <w:rFonts w:ascii="Arial" w:hAnsi="Arial" w:hint="default"/>
      </w:rPr>
    </w:lvl>
    <w:lvl w:ilvl="1" w:tplc="71B0E14C" w:tentative="1">
      <w:start w:val="1"/>
      <w:numFmt w:val="bullet"/>
      <w:lvlText w:val="•"/>
      <w:lvlJc w:val="left"/>
      <w:pPr>
        <w:tabs>
          <w:tab w:val="num" w:pos="1440"/>
        </w:tabs>
        <w:ind w:left="1440" w:hanging="360"/>
      </w:pPr>
      <w:rPr>
        <w:rFonts w:ascii="Arial" w:hAnsi="Arial" w:hint="default"/>
      </w:rPr>
    </w:lvl>
    <w:lvl w:ilvl="2" w:tplc="D666C5FE" w:tentative="1">
      <w:start w:val="1"/>
      <w:numFmt w:val="bullet"/>
      <w:lvlText w:val="•"/>
      <w:lvlJc w:val="left"/>
      <w:pPr>
        <w:tabs>
          <w:tab w:val="num" w:pos="2160"/>
        </w:tabs>
        <w:ind w:left="2160" w:hanging="360"/>
      </w:pPr>
      <w:rPr>
        <w:rFonts w:ascii="Arial" w:hAnsi="Arial" w:hint="default"/>
      </w:rPr>
    </w:lvl>
    <w:lvl w:ilvl="3" w:tplc="2388A246" w:tentative="1">
      <w:start w:val="1"/>
      <w:numFmt w:val="bullet"/>
      <w:lvlText w:val="•"/>
      <w:lvlJc w:val="left"/>
      <w:pPr>
        <w:tabs>
          <w:tab w:val="num" w:pos="2880"/>
        </w:tabs>
        <w:ind w:left="2880" w:hanging="360"/>
      </w:pPr>
      <w:rPr>
        <w:rFonts w:ascii="Arial" w:hAnsi="Arial" w:hint="default"/>
      </w:rPr>
    </w:lvl>
    <w:lvl w:ilvl="4" w:tplc="EB9682AE" w:tentative="1">
      <w:start w:val="1"/>
      <w:numFmt w:val="bullet"/>
      <w:lvlText w:val="•"/>
      <w:lvlJc w:val="left"/>
      <w:pPr>
        <w:tabs>
          <w:tab w:val="num" w:pos="3600"/>
        </w:tabs>
        <w:ind w:left="3600" w:hanging="360"/>
      </w:pPr>
      <w:rPr>
        <w:rFonts w:ascii="Arial" w:hAnsi="Arial" w:hint="default"/>
      </w:rPr>
    </w:lvl>
    <w:lvl w:ilvl="5" w:tplc="D146F4B0" w:tentative="1">
      <w:start w:val="1"/>
      <w:numFmt w:val="bullet"/>
      <w:lvlText w:val="•"/>
      <w:lvlJc w:val="left"/>
      <w:pPr>
        <w:tabs>
          <w:tab w:val="num" w:pos="4320"/>
        </w:tabs>
        <w:ind w:left="4320" w:hanging="360"/>
      </w:pPr>
      <w:rPr>
        <w:rFonts w:ascii="Arial" w:hAnsi="Arial" w:hint="default"/>
      </w:rPr>
    </w:lvl>
    <w:lvl w:ilvl="6" w:tplc="87B48C82" w:tentative="1">
      <w:start w:val="1"/>
      <w:numFmt w:val="bullet"/>
      <w:lvlText w:val="•"/>
      <w:lvlJc w:val="left"/>
      <w:pPr>
        <w:tabs>
          <w:tab w:val="num" w:pos="5040"/>
        </w:tabs>
        <w:ind w:left="5040" w:hanging="360"/>
      </w:pPr>
      <w:rPr>
        <w:rFonts w:ascii="Arial" w:hAnsi="Arial" w:hint="default"/>
      </w:rPr>
    </w:lvl>
    <w:lvl w:ilvl="7" w:tplc="F89E9120" w:tentative="1">
      <w:start w:val="1"/>
      <w:numFmt w:val="bullet"/>
      <w:lvlText w:val="•"/>
      <w:lvlJc w:val="left"/>
      <w:pPr>
        <w:tabs>
          <w:tab w:val="num" w:pos="5760"/>
        </w:tabs>
        <w:ind w:left="5760" w:hanging="360"/>
      </w:pPr>
      <w:rPr>
        <w:rFonts w:ascii="Arial" w:hAnsi="Arial" w:hint="default"/>
      </w:rPr>
    </w:lvl>
    <w:lvl w:ilvl="8" w:tplc="FD9AABFC"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88F00BA"/>
    <w:multiLevelType w:val="hybridMultilevel"/>
    <w:tmpl w:val="E668D26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963ABD"/>
    <w:multiLevelType w:val="hybridMultilevel"/>
    <w:tmpl w:val="38A0D2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267E1E"/>
    <w:multiLevelType w:val="hybridMultilevel"/>
    <w:tmpl w:val="4188663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7863460"/>
    <w:multiLevelType w:val="hybridMultilevel"/>
    <w:tmpl w:val="2D5C73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00632FA"/>
    <w:multiLevelType w:val="hybridMultilevel"/>
    <w:tmpl w:val="B7A02B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5BF02E4"/>
    <w:multiLevelType w:val="hybridMultilevel"/>
    <w:tmpl w:val="A954711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 w:numId="5">
    <w:abstractNumId w:val="6"/>
  </w:num>
  <w:num w:numId="6">
    <w:abstractNumId w:val="7"/>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402D"/>
    <w:rsid w:val="00005391"/>
    <w:rsid w:val="000355F2"/>
    <w:rsid w:val="00074968"/>
    <w:rsid w:val="0008502F"/>
    <w:rsid w:val="000E1B51"/>
    <w:rsid w:val="00157901"/>
    <w:rsid w:val="00173F9D"/>
    <w:rsid w:val="0017672B"/>
    <w:rsid w:val="00181826"/>
    <w:rsid w:val="001A6BEC"/>
    <w:rsid w:val="001C73B3"/>
    <w:rsid w:val="002055AD"/>
    <w:rsid w:val="00212B10"/>
    <w:rsid w:val="00232B56"/>
    <w:rsid w:val="00244DB3"/>
    <w:rsid w:val="002565FB"/>
    <w:rsid w:val="00257E7D"/>
    <w:rsid w:val="002843C0"/>
    <w:rsid w:val="002A58BB"/>
    <w:rsid w:val="002F3A30"/>
    <w:rsid w:val="002F3E1D"/>
    <w:rsid w:val="002F5955"/>
    <w:rsid w:val="003321A0"/>
    <w:rsid w:val="00384EA9"/>
    <w:rsid w:val="003A1761"/>
    <w:rsid w:val="003D326C"/>
    <w:rsid w:val="00403103"/>
    <w:rsid w:val="004270CC"/>
    <w:rsid w:val="00427807"/>
    <w:rsid w:val="00473B82"/>
    <w:rsid w:val="004A13B7"/>
    <w:rsid w:val="004A1FBD"/>
    <w:rsid w:val="004A62B0"/>
    <w:rsid w:val="004A733D"/>
    <w:rsid w:val="004A75E1"/>
    <w:rsid w:val="004D770A"/>
    <w:rsid w:val="004F029E"/>
    <w:rsid w:val="004F0A81"/>
    <w:rsid w:val="00503440"/>
    <w:rsid w:val="0050402D"/>
    <w:rsid w:val="005A392A"/>
    <w:rsid w:val="005A7BAE"/>
    <w:rsid w:val="005E681C"/>
    <w:rsid w:val="005F33D4"/>
    <w:rsid w:val="005F4DB9"/>
    <w:rsid w:val="00602A30"/>
    <w:rsid w:val="00635FEF"/>
    <w:rsid w:val="00641BE3"/>
    <w:rsid w:val="0069709C"/>
    <w:rsid w:val="00762A76"/>
    <w:rsid w:val="00796895"/>
    <w:rsid w:val="007F4CBE"/>
    <w:rsid w:val="00815F90"/>
    <w:rsid w:val="00833FEA"/>
    <w:rsid w:val="008555CB"/>
    <w:rsid w:val="00862B80"/>
    <w:rsid w:val="008743CD"/>
    <w:rsid w:val="00894133"/>
    <w:rsid w:val="008A4596"/>
    <w:rsid w:val="008B5617"/>
    <w:rsid w:val="0094108D"/>
    <w:rsid w:val="009735BC"/>
    <w:rsid w:val="00973AC2"/>
    <w:rsid w:val="00982B1B"/>
    <w:rsid w:val="009B5B88"/>
    <w:rsid w:val="009C51A6"/>
    <w:rsid w:val="009F1426"/>
    <w:rsid w:val="00A575F1"/>
    <w:rsid w:val="00A70FB0"/>
    <w:rsid w:val="00A84F1E"/>
    <w:rsid w:val="00A90108"/>
    <w:rsid w:val="00AB44E2"/>
    <w:rsid w:val="00AD21C7"/>
    <w:rsid w:val="00B01DC6"/>
    <w:rsid w:val="00B05AE1"/>
    <w:rsid w:val="00B14812"/>
    <w:rsid w:val="00B14B22"/>
    <w:rsid w:val="00B33CB2"/>
    <w:rsid w:val="00B57543"/>
    <w:rsid w:val="00B734C6"/>
    <w:rsid w:val="00B7443B"/>
    <w:rsid w:val="00C7078B"/>
    <w:rsid w:val="00C84DCC"/>
    <w:rsid w:val="00CA3052"/>
    <w:rsid w:val="00CA4455"/>
    <w:rsid w:val="00CB15EB"/>
    <w:rsid w:val="00CB5DE9"/>
    <w:rsid w:val="00CB72AE"/>
    <w:rsid w:val="00CD6534"/>
    <w:rsid w:val="00D15AD5"/>
    <w:rsid w:val="00D65363"/>
    <w:rsid w:val="00D759E1"/>
    <w:rsid w:val="00D82EFD"/>
    <w:rsid w:val="00DA6192"/>
    <w:rsid w:val="00DC40E4"/>
    <w:rsid w:val="00DD2329"/>
    <w:rsid w:val="00E02705"/>
    <w:rsid w:val="00EB4503"/>
    <w:rsid w:val="00ED4DE4"/>
    <w:rsid w:val="00F13A4D"/>
    <w:rsid w:val="00F44009"/>
    <w:rsid w:val="00F51B43"/>
    <w:rsid w:val="00F725CD"/>
    <w:rsid w:val="00F93A18"/>
    <w:rsid w:val="00FA1147"/>
    <w:rsid w:val="00FC61CA"/>
    <w:rsid w:val="00FD05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883B39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84F1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A84F1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6192"/>
    <w:pPr>
      <w:ind w:left="720"/>
      <w:contextualSpacing/>
    </w:pPr>
  </w:style>
  <w:style w:type="paragraph" w:styleId="BalloonText">
    <w:name w:val="Balloon Text"/>
    <w:basedOn w:val="Normal"/>
    <w:link w:val="BalloonTextChar"/>
    <w:uiPriority w:val="99"/>
    <w:semiHidden/>
    <w:unhideWhenUsed/>
    <w:rsid w:val="0089413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4133"/>
    <w:rPr>
      <w:rFonts w:ascii="Lucida Grande" w:hAnsi="Lucida Grande" w:cs="Lucida Grande"/>
      <w:sz w:val="18"/>
      <w:szCs w:val="18"/>
    </w:rPr>
  </w:style>
  <w:style w:type="character" w:customStyle="1" w:styleId="Heading1Char">
    <w:name w:val="Heading 1 Char"/>
    <w:basedOn w:val="DefaultParagraphFont"/>
    <w:link w:val="Heading1"/>
    <w:uiPriority w:val="9"/>
    <w:rsid w:val="00A84F1E"/>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A84F1E"/>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ED4DE4"/>
    <w:pPr>
      <w:tabs>
        <w:tab w:val="center" w:pos="4320"/>
        <w:tab w:val="right" w:pos="8640"/>
      </w:tabs>
    </w:pPr>
  </w:style>
  <w:style w:type="character" w:customStyle="1" w:styleId="HeaderChar">
    <w:name w:val="Header Char"/>
    <w:basedOn w:val="DefaultParagraphFont"/>
    <w:link w:val="Header"/>
    <w:uiPriority w:val="99"/>
    <w:rsid w:val="00ED4DE4"/>
  </w:style>
  <w:style w:type="paragraph" w:styleId="Footer">
    <w:name w:val="footer"/>
    <w:basedOn w:val="Normal"/>
    <w:link w:val="FooterChar"/>
    <w:uiPriority w:val="99"/>
    <w:unhideWhenUsed/>
    <w:rsid w:val="00ED4DE4"/>
    <w:pPr>
      <w:tabs>
        <w:tab w:val="center" w:pos="4320"/>
        <w:tab w:val="right" w:pos="8640"/>
      </w:tabs>
    </w:pPr>
  </w:style>
  <w:style w:type="character" w:customStyle="1" w:styleId="FooterChar">
    <w:name w:val="Footer Char"/>
    <w:basedOn w:val="DefaultParagraphFont"/>
    <w:link w:val="Footer"/>
    <w:uiPriority w:val="99"/>
    <w:rsid w:val="00ED4DE4"/>
  </w:style>
  <w:style w:type="table" w:styleId="TableGrid">
    <w:name w:val="Table Grid"/>
    <w:basedOn w:val="TableNormal"/>
    <w:uiPriority w:val="59"/>
    <w:rsid w:val="00B33C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2F3E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8790101">
      <w:bodyDiv w:val="1"/>
      <w:marLeft w:val="0"/>
      <w:marRight w:val="0"/>
      <w:marTop w:val="0"/>
      <w:marBottom w:val="0"/>
      <w:divBdr>
        <w:top w:val="none" w:sz="0" w:space="0" w:color="auto"/>
        <w:left w:val="none" w:sz="0" w:space="0" w:color="auto"/>
        <w:bottom w:val="none" w:sz="0" w:space="0" w:color="auto"/>
        <w:right w:val="none" w:sz="0" w:space="0" w:color="auto"/>
      </w:divBdr>
    </w:div>
    <w:div w:id="1500004646">
      <w:bodyDiv w:val="1"/>
      <w:marLeft w:val="0"/>
      <w:marRight w:val="0"/>
      <w:marTop w:val="0"/>
      <w:marBottom w:val="0"/>
      <w:divBdr>
        <w:top w:val="none" w:sz="0" w:space="0" w:color="auto"/>
        <w:left w:val="none" w:sz="0" w:space="0" w:color="auto"/>
        <w:bottom w:val="none" w:sz="0" w:space="0" w:color="auto"/>
        <w:right w:val="none" w:sz="0" w:space="0" w:color="auto"/>
      </w:divBdr>
      <w:divsChild>
        <w:div w:id="1410423326">
          <w:marLeft w:val="547"/>
          <w:marRight w:val="0"/>
          <w:marTop w:val="125"/>
          <w:marBottom w:val="0"/>
          <w:divBdr>
            <w:top w:val="none" w:sz="0" w:space="0" w:color="auto"/>
            <w:left w:val="none" w:sz="0" w:space="0" w:color="auto"/>
            <w:bottom w:val="none" w:sz="0" w:space="0" w:color="auto"/>
            <w:right w:val="none" w:sz="0" w:space="0" w:color="auto"/>
          </w:divBdr>
        </w:div>
        <w:div w:id="1114597484">
          <w:marLeft w:val="547"/>
          <w:marRight w:val="0"/>
          <w:marTop w:val="125"/>
          <w:marBottom w:val="0"/>
          <w:divBdr>
            <w:top w:val="none" w:sz="0" w:space="0" w:color="auto"/>
            <w:left w:val="none" w:sz="0" w:space="0" w:color="auto"/>
            <w:bottom w:val="none" w:sz="0" w:space="0" w:color="auto"/>
            <w:right w:val="none" w:sz="0" w:space="0" w:color="auto"/>
          </w:divBdr>
        </w:div>
        <w:div w:id="255526314">
          <w:marLeft w:val="547"/>
          <w:marRight w:val="0"/>
          <w:marTop w:val="125"/>
          <w:marBottom w:val="0"/>
          <w:divBdr>
            <w:top w:val="none" w:sz="0" w:space="0" w:color="auto"/>
            <w:left w:val="none" w:sz="0" w:space="0" w:color="auto"/>
            <w:bottom w:val="none" w:sz="0" w:space="0" w:color="auto"/>
            <w:right w:val="none" w:sz="0" w:space="0" w:color="auto"/>
          </w:divBdr>
        </w:div>
      </w:divsChild>
    </w:div>
    <w:div w:id="1556358402">
      <w:bodyDiv w:val="1"/>
      <w:marLeft w:val="0"/>
      <w:marRight w:val="0"/>
      <w:marTop w:val="0"/>
      <w:marBottom w:val="0"/>
      <w:divBdr>
        <w:top w:val="none" w:sz="0" w:space="0" w:color="auto"/>
        <w:left w:val="none" w:sz="0" w:space="0" w:color="auto"/>
        <w:bottom w:val="none" w:sz="0" w:space="0" w:color="auto"/>
        <w:right w:val="none" w:sz="0" w:space="0" w:color="auto"/>
      </w:divBdr>
    </w:div>
    <w:div w:id="207993320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1001</Words>
  <Characters>2344</Characters>
  <Application>Microsoft Office Word</Application>
  <DocSecurity>0</DocSecurity>
  <Lines>123</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SCUSD</dc:creator>
  <cp:keywords/>
  <dc:description/>
  <cp:lastModifiedBy>Chris Griesemer</cp:lastModifiedBy>
  <cp:revision>3</cp:revision>
  <cp:lastPrinted>2016-06-24T20:30:00Z</cp:lastPrinted>
  <dcterms:created xsi:type="dcterms:W3CDTF">2018-10-26T17:43:00Z</dcterms:created>
  <dcterms:modified xsi:type="dcterms:W3CDTF">2019-02-28T06:37:00Z</dcterms:modified>
</cp:coreProperties>
</file>