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C555781" w14:textId="420DCD67" w:rsidR="006F0EAE" w:rsidRPr="006F0EAE" w:rsidRDefault="00897172" w:rsidP="006F0EAE">
      <w:pPr>
        <w:spacing w:before="120" w:after="120"/>
        <w:rPr>
          <w:rFonts w:ascii="Arial" w:eastAsiaTheme="majorEastAsia" w:hAnsi="Arial" w:cs="Arial"/>
          <w:b/>
          <w:bCs/>
          <w:sz w:val="26"/>
          <w:szCs w:val="26"/>
          <w:shd w:val="clear" w:color="auto" w:fill="FFFFFF"/>
        </w:rPr>
      </w:pPr>
      <w:r>
        <w:rPr>
          <w:rFonts w:ascii="Arial" w:eastAsiaTheme="majorEastAsia" w:hAnsi="Arial" w:cs="Arial"/>
          <w:b/>
          <w:bCs/>
          <w:sz w:val="26"/>
          <w:szCs w:val="26"/>
          <w:shd w:val="clear" w:color="auto" w:fill="FFFFFF"/>
        </w:rPr>
        <w:t xml:space="preserve"> A </w:t>
      </w:r>
      <w:r w:rsidR="00B97F04">
        <w:rPr>
          <w:rFonts w:ascii="Arial" w:eastAsiaTheme="majorEastAsia" w:hAnsi="Arial" w:cs="Arial"/>
          <w:b/>
          <w:bCs/>
          <w:sz w:val="26"/>
          <w:szCs w:val="26"/>
          <w:shd w:val="clear" w:color="auto" w:fill="FFFFFF"/>
        </w:rPr>
        <w:t xml:space="preserve">DNA </w:t>
      </w:r>
      <w:r w:rsidR="00DB692B">
        <w:rPr>
          <w:rFonts w:ascii="Arial" w:eastAsiaTheme="majorEastAsia" w:hAnsi="Arial" w:cs="Arial"/>
          <w:b/>
          <w:bCs/>
          <w:sz w:val="26"/>
          <w:szCs w:val="26"/>
          <w:shd w:val="clear" w:color="auto" w:fill="FFFFFF"/>
        </w:rPr>
        <w:t>Lesson:</w:t>
      </w:r>
      <w:r>
        <w:rPr>
          <w:rFonts w:ascii="Arial" w:eastAsiaTheme="majorEastAsia" w:hAnsi="Arial" w:cs="Arial"/>
          <w:b/>
          <w:bCs/>
          <w:sz w:val="26"/>
          <w:szCs w:val="26"/>
          <w:shd w:val="clear" w:color="auto" w:fill="FFFFFF"/>
        </w:rPr>
        <w:t xml:space="preserve"> Letter from Francis Crick to his son</w:t>
      </w:r>
      <w:r w:rsidR="00DB692B">
        <w:rPr>
          <w:rFonts w:ascii="Arial" w:eastAsiaTheme="majorEastAsia" w:hAnsi="Arial" w:cs="Arial"/>
          <w:b/>
          <w:bCs/>
          <w:sz w:val="26"/>
          <w:szCs w:val="26"/>
          <w:shd w:val="clear" w:color="auto" w:fill="FFFFFF"/>
        </w:rPr>
        <w:t>,</w:t>
      </w:r>
      <w:r>
        <w:rPr>
          <w:rFonts w:ascii="Arial" w:eastAsiaTheme="majorEastAsia" w:hAnsi="Arial" w:cs="Arial"/>
          <w:b/>
          <w:bCs/>
          <w:sz w:val="26"/>
          <w:szCs w:val="26"/>
          <w:shd w:val="clear" w:color="auto" w:fill="FFFFFF"/>
        </w:rPr>
        <w:t xml:space="preserve"> Michael</w:t>
      </w:r>
    </w:p>
    <w:p w14:paraId="4B88C205" w14:textId="77777777" w:rsidR="001F2D51" w:rsidRDefault="001F2D51" w:rsidP="00897172">
      <w:pPr>
        <w:rPr>
          <w:rFonts w:ascii="Helvetica" w:hAnsi="Helvetica"/>
          <w:sz w:val="22"/>
          <w:szCs w:val="22"/>
        </w:rPr>
      </w:pPr>
      <w:bookmarkStart w:id="0" w:name="_GoBack"/>
      <w:bookmarkEnd w:id="0"/>
    </w:p>
    <w:p w14:paraId="7F364E14" w14:textId="77777777" w:rsidR="001F2D51" w:rsidRPr="001F2D51" w:rsidRDefault="001F2D51" w:rsidP="001F2D51">
      <w:pPr>
        <w:jc w:val="right"/>
        <w:rPr>
          <w:rFonts w:ascii="Noteworthy Light" w:hAnsi="Noteworthy Light"/>
          <w:sz w:val="22"/>
          <w:szCs w:val="22"/>
        </w:rPr>
      </w:pPr>
      <w:r w:rsidRPr="001F2D51">
        <w:rPr>
          <w:rFonts w:ascii="Noteworthy Light" w:hAnsi="Noteworthy Light"/>
          <w:sz w:val="22"/>
          <w:szCs w:val="22"/>
        </w:rPr>
        <w:t>19 Portugal Place Cambridge</w:t>
      </w:r>
      <w:r w:rsidRPr="001F2D51">
        <w:rPr>
          <w:rFonts w:ascii="Noteworthy Light" w:hAnsi="Noteworthy Light"/>
          <w:sz w:val="22"/>
          <w:szCs w:val="22"/>
        </w:rPr>
        <w:br/>
        <w:t>19 March ’53</w:t>
      </w:r>
    </w:p>
    <w:p w14:paraId="117E2039" w14:textId="77777777" w:rsidR="001F2D51" w:rsidRPr="001F2D51" w:rsidRDefault="001F2D51" w:rsidP="001F2D51">
      <w:pPr>
        <w:rPr>
          <w:rFonts w:ascii="Noteworthy Light" w:hAnsi="Noteworthy Light"/>
          <w:sz w:val="22"/>
          <w:szCs w:val="22"/>
        </w:rPr>
      </w:pPr>
    </w:p>
    <w:p w14:paraId="615E5D09" w14:textId="77777777" w:rsidR="001F2D51" w:rsidRPr="001F2D51" w:rsidRDefault="001F2D51" w:rsidP="001F2D51">
      <w:pPr>
        <w:rPr>
          <w:rFonts w:ascii="Noteworthy Light" w:hAnsi="Noteworthy Light"/>
          <w:sz w:val="22"/>
          <w:szCs w:val="22"/>
        </w:rPr>
      </w:pPr>
      <w:r w:rsidRPr="001F2D51">
        <w:rPr>
          <w:rFonts w:ascii="Noteworthy Light" w:hAnsi="Noteworthy Light"/>
          <w:sz w:val="22"/>
          <w:szCs w:val="22"/>
        </w:rPr>
        <w:t>My Dear Michael,</w:t>
      </w:r>
    </w:p>
    <w:p w14:paraId="2EA6F45D" w14:textId="77777777" w:rsidR="001F2D51" w:rsidRPr="001F2D51" w:rsidRDefault="001F2D51" w:rsidP="001F2D51">
      <w:pPr>
        <w:rPr>
          <w:rFonts w:ascii="Noteworthy Light" w:hAnsi="Noteworthy Light"/>
          <w:sz w:val="22"/>
          <w:szCs w:val="22"/>
        </w:rPr>
      </w:pPr>
    </w:p>
    <w:p w14:paraId="7C240133" w14:textId="6FAB05D7" w:rsidR="001F2D51" w:rsidRPr="001F2D51" w:rsidRDefault="007E377E" w:rsidP="001F2D51">
      <w:pPr>
        <w:rPr>
          <w:rFonts w:ascii="Noteworthy Light" w:hAnsi="Noteworthy Light"/>
          <w:sz w:val="22"/>
          <w:szCs w:val="22"/>
        </w:rPr>
      </w:pPr>
      <w:r>
        <w:rPr>
          <w:rFonts w:ascii="Noteworthy Light" w:hAnsi="Noteworthy Light"/>
          <w:noProof/>
          <w:sz w:val="22"/>
          <w:szCs w:val="22"/>
        </w:rPr>
        <w:drawing>
          <wp:anchor distT="0" distB="0" distL="114300" distR="114300" simplePos="0" relativeHeight="251658240" behindDoc="0" locked="0" layoutInCell="1" allowOverlap="1" wp14:anchorId="7DF9DEE6" wp14:editId="2C2FCDB3">
            <wp:simplePos x="0" y="0"/>
            <wp:positionH relativeFrom="column">
              <wp:posOffset>4229100</wp:posOffset>
            </wp:positionH>
            <wp:positionV relativeFrom="paragraph">
              <wp:posOffset>231140</wp:posOffset>
            </wp:positionV>
            <wp:extent cx="1826895" cy="2009140"/>
            <wp:effectExtent l="0" t="0" r="1905"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tter fig 1.jpg"/>
                    <pic:cNvPicPr/>
                  </pic:nvPicPr>
                  <pic:blipFill>
                    <a:blip r:embed="rId7">
                      <a:extLst>
                        <a:ext uri="{28A0092B-C50C-407E-A947-70E740481C1C}">
                          <a14:useLocalDpi xmlns:a14="http://schemas.microsoft.com/office/drawing/2010/main" val="0"/>
                        </a:ext>
                      </a:extLst>
                    </a:blip>
                    <a:stretch>
                      <a:fillRect/>
                    </a:stretch>
                  </pic:blipFill>
                  <pic:spPr>
                    <a:xfrm>
                      <a:off x="0" y="0"/>
                      <a:ext cx="1826895" cy="2009140"/>
                    </a:xfrm>
                    <a:prstGeom prst="rect">
                      <a:avLst/>
                    </a:prstGeom>
                  </pic:spPr>
                </pic:pic>
              </a:graphicData>
            </a:graphic>
          </wp:anchor>
        </w:drawing>
      </w:r>
      <w:r w:rsidR="001F2D51" w:rsidRPr="001F2D51">
        <w:rPr>
          <w:rFonts w:ascii="Noteworthy Light" w:hAnsi="Noteworthy Light"/>
          <w:sz w:val="22"/>
          <w:szCs w:val="22"/>
        </w:rPr>
        <w:t>Jim Watson and I have probably made a most important discovery. We have built a model for the structure of de-oxy-ribose-nucleic-acid (read it carefully) called D.N.A. for short. You may remember that the genes of the chromosomes — which carry the hereditary factors — are made up of protein and D.N.A.</w:t>
      </w:r>
    </w:p>
    <w:p w14:paraId="0C4F070E" w14:textId="769C9272" w:rsidR="001F2D51" w:rsidRDefault="001F2D51" w:rsidP="001F2D51">
      <w:pPr>
        <w:rPr>
          <w:rFonts w:ascii="Noteworthy Light" w:hAnsi="Noteworthy Light"/>
          <w:sz w:val="22"/>
          <w:szCs w:val="22"/>
        </w:rPr>
      </w:pPr>
      <w:r w:rsidRPr="001F2D51">
        <w:rPr>
          <w:rFonts w:ascii="Noteworthy Light" w:hAnsi="Noteworthy Light"/>
          <w:sz w:val="22"/>
          <w:szCs w:val="22"/>
        </w:rPr>
        <w:t xml:space="preserve">Our structure is very beautiful. D.N.A. can be thought of roughly as a very long chain with flat bits sticking out. The flat bits are called the “bases”. </w:t>
      </w:r>
      <w:r>
        <w:rPr>
          <w:rFonts w:ascii="Noteworthy Light" w:hAnsi="Noteworthy Light"/>
          <w:sz w:val="22"/>
          <w:szCs w:val="22"/>
        </w:rPr>
        <w:t>The formula is rather like this</w:t>
      </w:r>
    </w:p>
    <w:p w14:paraId="082543B0" w14:textId="77777777" w:rsidR="001F2D51" w:rsidRDefault="001F2D51" w:rsidP="001F2D51">
      <w:pPr>
        <w:rPr>
          <w:rFonts w:ascii="Noteworthy Light" w:hAnsi="Noteworthy Light"/>
          <w:sz w:val="22"/>
          <w:szCs w:val="22"/>
        </w:rPr>
      </w:pPr>
    </w:p>
    <w:p w14:paraId="58880498" w14:textId="2934F933" w:rsidR="001F2D51" w:rsidRPr="001F2D51" w:rsidRDefault="001F2D51" w:rsidP="001F2D51">
      <w:pPr>
        <w:jc w:val="center"/>
        <w:rPr>
          <w:rFonts w:ascii="Noteworthy Light" w:hAnsi="Noteworthy Light"/>
          <w:sz w:val="22"/>
          <w:szCs w:val="22"/>
        </w:rPr>
      </w:pPr>
    </w:p>
    <w:p w14:paraId="3084076C" w14:textId="77777777" w:rsidR="007E377E" w:rsidRDefault="007E377E" w:rsidP="001F2D51">
      <w:pPr>
        <w:rPr>
          <w:rFonts w:ascii="Noteworthy Light" w:hAnsi="Noteworthy Light"/>
          <w:sz w:val="22"/>
          <w:szCs w:val="22"/>
        </w:rPr>
      </w:pPr>
    </w:p>
    <w:p w14:paraId="14D0D981" w14:textId="15C51F88" w:rsidR="001F2D51" w:rsidRDefault="007E377E" w:rsidP="001F2D51">
      <w:pPr>
        <w:rPr>
          <w:rFonts w:ascii="Noteworthy Light" w:hAnsi="Noteworthy Light"/>
          <w:sz w:val="22"/>
          <w:szCs w:val="22"/>
        </w:rPr>
      </w:pPr>
      <w:r>
        <w:rPr>
          <w:rFonts w:ascii="Noteworthy Light" w:hAnsi="Noteworthy Light"/>
          <w:noProof/>
          <w:sz w:val="22"/>
          <w:szCs w:val="22"/>
        </w:rPr>
        <w:drawing>
          <wp:anchor distT="0" distB="0" distL="114300" distR="114300" simplePos="0" relativeHeight="251659264" behindDoc="0" locked="0" layoutInCell="1" allowOverlap="1" wp14:anchorId="44A56D85" wp14:editId="46575CD4">
            <wp:simplePos x="0" y="0"/>
            <wp:positionH relativeFrom="column">
              <wp:posOffset>4343400</wp:posOffset>
            </wp:positionH>
            <wp:positionV relativeFrom="paragraph">
              <wp:posOffset>266700</wp:posOffset>
            </wp:positionV>
            <wp:extent cx="1712595" cy="1972310"/>
            <wp:effectExtent l="0" t="0" r="0" b="889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tter fig 2.jpg"/>
                    <pic:cNvPicPr/>
                  </pic:nvPicPr>
                  <pic:blipFill>
                    <a:blip r:embed="rId8">
                      <a:extLst>
                        <a:ext uri="{28A0092B-C50C-407E-A947-70E740481C1C}">
                          <a14:useLocalDpi xmlns:a14="http://schemas.microsoft.com/office/drawing/2010/main" val="0"/>
                        </a:ext>
                      </a:extLst>
                    </a:blip>
                    <a:stretch>
                      <a:fillRect/>
                    </a:stretch>
                  </pic:blipFill>
                  <pic:spPr>
                    <a:xfrm>
                      <a:off x="0" y="0"/>
                      <a:ext cx="1712595" cy="1972310"/>
                    </a:xfrm>
                    <a:prstGeom prst="rect">
                      <a:avLst/>
                    </a:prstGeom>
                  </pic:spPr>
                </pic:pic>
              </a:graphicData>
            </a:graphic>
            <wp14:sizeRelH relativeFrom="page">
              <wp14:pctWidth>0</wp14:pctWidth>
            </wp14:sizeRelH>
            <wp14:sizeRelV relativeFrom="page">
              <wp14:pctHeight>0</wp14:pctHeight>
            </wp14:sizeRelV>
          </wp:anchor>
        </w:drawing>
      </w:r>
      <w:r w:rsidR="001F2D51" w:rsidRPr="001F2D51">
        <w:rPr>
          <w:rFonts w:ascii="Noteworthy Light" w:hAnsi="Noteworthy Light"/>
          <w:sz w:val="22"/>
          <w:szCs w:val="22"/>
        </w:rPr>
        <w:t>Now we have two of these chains winding round each other — each one is a helix — and the chain, made up of sugar and phosphorus, is on the outside, and the bases are all on the inside. I can’t draw it very well, but it looks like this</w:t>
      </w:r>
    </w:p>
    <w:p w14:paraId="0B60D2A0" w14:textId="5FDF54CD" w:rsidR="007E377E" w:rsidRPr="001F2D51" w:rsidRDefault="007E377E" w:rsidP="001F2D51">
      <w:pPr>
        <w:rPr>
          <w:rFonts w:ascii="Noteworthy Light" w:hAnsi="Noteworthy Light"/>
          <w:sz w:val="22"/>
          <w:szCs w:val="22"/>
        </w:rPr>
      </w:pPr>
    </w:p>
    <w:p w14:paraId="75251FB2" w14:textId="77777777" w:rsidR="001F2D51" w:rsidRPr="001F2D51" w:rsidRDefault="001F2D51" w:rsidP="00897172">
      <w:pPr>
        <w:rPr>
          <w:rFonts w:ascii="Noteworthy Light" w:hAnsi="Noteworthy Light"/>
          <w:sz w:val="22"/>
          <w:szCs w:val="22"/>
        </w:rPr>
      </w:pPr>
    </w:p>
    <w:p w14:paraId="2091023D" w14:textId="77777777" w:rsidR="007E377E" w:rsidRDefault="007E377E" w:rsidP="001F2D51">
      <w:pPr>
        <w:rPr>
          <w:rFonts w:ascii="Noteworthy Light" w:hAnsi="Noteworthy Light"/>
          <w:sz w:val="22"/>
          <w:szCs w:val="22"/>
        </w:rPr>
      </w:pPr>
    </w:p>
    <w:p w14:paraId="760FB41A" w14:textId="77777777" w:rsidR="007E377E" w:rsidRDefault="007E377E" w:rsidP="001F2D51">
      <w:pPr>
        <w:rPr>
          <w:rFonts w:ascii="Noteworthy Light" w:hAnsi="Noteworthy Light"/>
          <w:sz w:val="22"/>
          <w:szCs w:val="22"/>
        </w:rPr>
      </w:pPr>
    </w:p>
    <w:p w14:paraId="537D3065" w14:textId="77777777" w:rsidR="007E377E" w:rsidRDefault="007E377E" w:rsidP="001F2D51">
      <w:pPr>
        <w:rPr>
          <w:rFonts w:ascii="Noteworthy Light" w:hAnsi="Noteworthy Light"/>
          <w:sz w:val="22"/>
          <w:szCs w:val="22"/>
        </w:rPr>
      </w:pPr>
    </w:p>
    <w:p w14:paraId="04B682B7" w14:textId="77777777" w:rsidR="007E377E" w:rsidRDefault="007E377E" w:rsidP="001F2D51">
      <w:pPr>
        <w:rPr>
          <w:rFonts w:ascii="Noteworthy Light" w:hAnsi="Noteworthy Light"/>
          <w:sz w:val="22"/>
          <w:szCs w:val="22"/>
        </w:rPr>
      </w:pPr>
    </w:p>
    <w:p w14:paraId="68C148CC" w14:textId="77777777" w:rsidR="007E377E" w:rsidRDefault="007E377E" w:rsidP="001F2D51">
      <w:pPr>
        <w:rPr>
          <w:rFonts w:ascii="Noteworthy Light" w:hAnsi="Noteworthy Light"/>
          <w:sz w:val="22"/>
          <w:szCs w:val="22"/>
        </w:rPr>
      </w:pPr>
    </w:p>
    <w:p w14:paraId="7697FAF6" w14:textId="77777777" w:rsidR="00F47571" w:rsidRDefault="00F47571" w:rsidP="001F2D51">
      <w:pPr>
        <w:rPr>
          <w:rFonts w:ascii="Noteworthy Light" w:hAnsi="Noteworthy Light"/>
          <w:sz w:val="22"/>
          <w:szCs w:val="22"/>
        </w:rPr>
      </w:pPr>
    </w:p>
    <w:p w14:paraId="58583146" w14:textId="77777777" w:rsidR="001F2D51" w:rsidRPr="001F2D51" w:rsidRDefault="001F2D51" w:rsidP="001F2D51">
      <w:pPr>
        <w:rPr>
          <w:rFonts w:ascii="Noteworthy Light" w:hAnsi="Noteworthy Light"/>
          <w:sz w:val="22"/>
          <w:szCs w:val="22"/>
        </w:rPr>
      </w:pPr>
      <w:r w:rsidRPr="001F2D51">
        <w:rPr>
          <w:rFonts w:ascii="Noteworthy Light" w:hAnsi="Noteworthy Light"/>
          <w:sz w:val="22"/>
          <w:szCs w:val="22"/>
        </w:rPr>
        <w:t>The model looks much nicer than this.</w:t>
      </w:r>
    </w:p>
    <w:p w14:paraId="2C3DDFC2" w14:textId="3F83A4A1" w:rsidR="001F2D51" w:rsidRPr="001F2D51" w:rsidRDefault="001F2D51" w:rsidP="00897172">
      <w:pPr>
        <w:rPr>
          <w:rFonts w:ascii="Noteworthy Light" w:hAnsi="Noteworthy Light"/>
          <w:sz w:val="22"/>
          <w:szCs w:val="22"/>
        </w:rPr>
      </w:pPr>
      <w:r w:rsidRPr="001F2D51">
        <w:rPr>
          <w:rFonts w:ascii="Noteworthy Light" w:hAnsi="Noteworthy Light"/>
          <w:sz w:val="22"/>
          <w:szCs w:val="22"/>
        </w:rPr>
        <w:t xml:space="preserve">Now the exciting thing is that while these are 4 different bases, we find we can only put certain pairs of them together. Thee bases have names. They are Adenine, Guanine, Thymine &amp; Cytosine. </w:t>
      </w:r>
      <w:r w:rsidRPr="001F2D51">
        <w:rPr>
          <w:rFonts w:ascii="Noteworthy Light" w:hAnsi="Noteworthy Light"/>
          <w:sz w:val="22"/>
          <w:szCs w:val="22"/>
        </w:rPr>
        <w:lastRenderedPageBreak/>
        <w:t>I will call them A, G, T and C. Now we find that the pairs we can make — which have one base from one chain joined to one base from another — are</w:t>
      </w:r>
      <w:r w:rsidR="007E377E">
        <w:rPr>
          <w:rFonts w:ascii="Noteworthy Light" w:hAnsi="Noteworthy Light"/>
          <w:sz w:val="22"/>
          <w:szCs w:val="22"/>
        </w:rPr>
        <w:t xml:space="preserve"> </w:t>
      </w:r>
      <w:r w:rsidRPr="001F2D51">
        <w:rPr>
          <w:rFonts w:ascii="Noteworthy Light" w:hAnsi="Noteworthy Light"/>
          <w:sz w:val="22"/>
          <w:szCs w:val="22"/>
        </w:rPr>
        <w:t>only A with T and G with C.</w:t>
      </w:r>
    </w:p>
    <w:p w14:paraId="7B25072F" w14:textId="0D6BF67D" w:rsidR="001F2D51" w:rsidRPr="001F2D51" w:rsidRDefault="00F47571" w:rsidP="001F2D51">
      <w:pPr>
        <w:rPr>
          <w:rFonts w:ascii="Noteworthy Light" w:hAnsi="Noteworthy Light"/>
          <w:sz w:val="22"/>
          <w:szCs w:val="22"/>
        </w:rPr>
      </w:pPr>
      <w:r>
        <w:rPr>
          <w:rFonts w:ascii="Noteworthy Light" w:hAnsi="Noteworthy Light"/>
          <w:noProof/>
          <w:sz w:val="22"/>
          <w:szCs w:val="22"/>
        </w:rPr>
        <w:drawing>
          <wp:anchor distT="0" distB="0" distL="114300" distR="114300" simplePos="0" relativeHeight="251660288" behindDoc="0" locked="0" layoutInCell="1" allowOverlap="1" wp14:anchorId="384F98AB" wp14:editId="01DBD07D">
            <wp:simplePos x="0" y="0"/>
            <wp:positionH relativeFrom="column">
              <wp:posOffset>3429000</wp:posOffset>
            </wp:positionH>
            <wp:positionV relativeFrom="paragraph">
              <wp:posOffset>243205</wp:posOffset>
            </wp:positionV>
            <wp:extent cx="2512695" cy="1692275"/>
            <wp:effectExtent l="0" t="0" r="1905" b="9525"/>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tter fig 3.jpg"/>
                    <pic:cNvPicPr/>
                  </pic:nvPicPr>
                  <pic:blipFill>
                    <a:blip r:embed="rId9">
                      <a:extLst>
                        <a:ext uri="{28A0092B-C50C-407E-A947-70E740481C1C}">
                          <a14:useLocalDpi xmlns:a14="http://schemas.microsoft.com/office/drawing/2010/main" val="0"/>
                        </a:ext>
                      </a:extLst>
                    </a:blip>
                    <a:stretch>
                      <a:fillRect/>
                    </a:stretch>
                  </pic:blipFill>
                  <pic:spPr>
                    <a:xfrm>
                      <a:off x="0" y="0"/>
                      <a:ext cx="2512695" cy="1692275"/>
                    </a:xfrm>
                    <a:prstGeom prst="rect">
                      <a:avLst/>
                    </a:prstGeom>
                  </pic:spPr>
                </pic:pic>
              </a:graphicData>
            </a:graphic>
            <wp14:sizeRelH relativeFrom="page">
              <wp14:pctWidth>0</wp14:pctWidth>
            </wp14:sizeRelH>
            <wp14:sizeRelV relativeFrom="page">
              <wp14:pctHeight>0</wp14:pctHeight>
            </wp14:sizeRelV>
          </wp:anchor>
        </w:drawing>
      </w:r>
      <w:r w:rsidR="001F2D51" w:rsidRPr="001F2D51">
        <w:rPr>
          <w:rFonts w:ascii="Noteworthy Light" w:hAnsi="Noteworthy Light"/>
          <w:sz w:val="22"/>
          <w:szCs w:val="22"/>
        </w:rPr>
        <w:t>Now on one chain, as far as we can see, one can have the bases in any order, but if their order is fixed, then the order on the other chain is also fixed. For example, suppose the first chain goes [points to string of letters on left], then the second must go [points to string of letters on right].</w:t>
      </w:r>
    </w:p>
    <w:p w14:paraId="5CBDE520" w14:textId="4D7E9D79" w:rsidR="001F2D51" w:rsidRDefault="001F2D51" w:rsidP="00897172">
      <w:pPr>
        <w:rPr>
          <w:rFonts w:ascii="Noteworthy Light" w:hAnsi="Noteworthy Light"/>
          <w:sz w:val="22"/>
          <w:szCs w:val="22"/>
        </w:rPr>
      </w:pPr>
    </w:p>
    <w:p w14:paraId="1DE6A6F4" w14:textId="77777777" w:rsidR="007E377E" w:rsidRDefault="007E377E" w:rsidP="00897172">
      <w:pPr>
        <w:rPr>
          <w:rFonts w:ascii="Noteworthy Light" w:hAnsi="Noteworthy Light"/>
          <w:sz w:val="22"/>
          <w:szCs w:val="22"/>
        </w:rPr>
      </w:pPr>
    </w:p>
    <w:p w14:paraId="349FAB38" w14:textId="77777777" w:rsidR="007E377E" w:rsidRPr="001F2D51" w:rsidRDefault="007E377E" w:rsidP="00897172">
      <w:pPr>
        <w:rPr>
          <w:rFonts w:ascii="Noteworthy Light" w:hAnsi="Noteworthy Light"/>
          <w:sz w:val="22"/>
          <w:szCs w:val="22"/>
        </w:rPr>
      </w:pPr>
    </w:p>
    <w:p w14:paraId="68D9EBED" w14:textId="77777777" w:rsidR="00F47571" w:rsidRDefault="00F47571" w:rsidP="001F2D51">
      <w:pPr>
        <w:rPr>
          <w:rFonts w:ascii="Noteworthy Light" w:hAnsi="Noteworthy Light"/>
          <w:sz w:val="22"/>
          <w:szCs w:val="22"/>
        </w:rPr>
      </w:pPr>
    </w:p>
    <w:p w14:paraId="0B3CDCDD" w14:textId="77777777" w:rsidR="00F47571" w:rsidRDefault="00F47571" w:rsidP="001F2D51">
      <w:pPr>
        <w:rPr>
          <w:rFonts w:ascii="Noteworthy Light" w:hAnsi="Noteworthy Light"/>
          <w:sz w:val="22"/>
          <w:szCs w:val="22"/>
        </w:rPr>
      </w:pPr>
    </w:p>
    <w:p w14:paraId="5612C8F9" w14:textId="794459E7" w:rsidR="001F2D51" w:rsidRPr="001F2D51" w:rsidRDefault="001F2D51" w:rsidP="001F2D51">
      <w:pPr>
        <w:rPr>
          <w:rFonts w:ascii="Noteworthy Light" w:hAnsi="Noteworthy Light"/>
          <w:sz w:val="22"/>
          <w:szCs w:val="22"/>
        </w:rPr>
      </w:pPr>
      <w:r w:rsidRPr="001F2D51">
        <w:rPr>
          <w:rFonts w:ascii="Noteworthy Light" w:hAnsi="Noteworthy Light"/>
          <w:sz w:val="22"/>
          <w:szCs w:val="22"/>
        </w:rPr>
        <w:t>It is like a code. If you are given one set of letters you can write down the others.</w:t>
      </w:r>
    </w:p>
    <w:p w14:paraId="29B4CD6D" w14:textId="503E7ACD" w:rsidR="001F2D51" w:rsidRPr="001F2D51" w:rsidRDefault="00F47571" w:rsidP="001F2D51">
      <w:pPr>
        <w:rPr>
          <w:rFonts w:ascii="Noteworthy Light" w:hAnsi="Noteworthy Light"/>
          <w:sz w:val="22"/>
          <w:szCs w:val="22"/>
        </w:rPr>
      </w:pPr>
      <w:r>
        <w:rPr>
          <w:rFonts w:ascii="Noteworthy Light" w:hAnsi="Noteworthy Light"/>
          <w:noProof/>
          <w:sz w:val="22"/>
          <w:szCs w:val="22"/>
        </w:rPr>
        <w:drawing>
          <wp:anchor distT="0" distB="0" distL="114300" distR="114300" simplePos="0" relativeHeight="251661312" behindDoc="0" locked="0" layoutInCell="1" allowOverlap="1" wp14:anchorId="604D72CB" wp14:editId="07F9D960">
            <wp:simplePos x="0" y="0"/>
            <wp:positionH relativeFrom="column">
              <wp:posOffset>4229100</wp:posOffset>
            </wp:positionH>
            <wp:positionV relativeFrom="paragraph">
              <wp:posOffset>958850</wp:posOffset>
            </wp:positionV>
            <wp:extent cx="1598295" cy="3235960"/>
            <wp:effectExtent l="0" t="0" r="1905"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tter fig 4.jpg"/>
                    <pic:cNvPicPr/>
                  </pic:nvPicPr>
                  <pic:blipFill>
                    <a:blip r:embed="rId10">
                      <a:extLst>
                        <a:ext uri="{28A0092B-C50C-407E-A947-70E740481C1C}">
                          <a14:useLocalDpi xmlns:a14="http://schemas.microsoft.com/office/drawing/2010/main" val="0"/>
                        </a:ext>
                      </a:extLst>
                    </a:blip>
                    <a:stretch>
                      <a:fillRect/>
                    </a:stretch>
                  </pic:blipFill>
                  <pic:spPr>
                    <a:xfrm>
                      <a:off x="0" y="0"/>
                      <a:ext cx="1598295" cy="3235960"/>
                    </a:xfrm>
                    <a:prstGeom prst="rect">
                      <a:avLst/>
                    </a:prstGeom>
                  </pic:spPr>
                </pic:pic>
              </a:graphicData>
            </a:graphic>
            <wp14:sizeRelH relativeFrom="page">
              <wp14:pctWidth>0</wp14:pctWidth>
            </wp14:sizeRelH>
            <wp14:sizeRelV relativeFrom="page">
              <wp14:pctHeight>0</wp14:pctHeight>
            </wp14:sizeRelV>
          </wp:anchor>
        </w:drawing>
      </w:r>
      <w:r w:rsidR="001F2D51" w:rsidRPr="001F2D51">
        <w:rPr>
          <w:rFonts w:ascii="Noteworthy Light" w:hAnsi="Noteworthy Light"/>
          <w:sz w:val="22"/>
          <w:szCs w:val="22"/>
        </w:rPr>
        <w:t>Now we believe that the D.N.A. is a code. That is, the order of the bases (the letters) makes one gene different from another gene (just as one page of print is different from another). You can now see how Nature makes copies of the genes. Because if the two chains unwind into two separate chains, and if each chain then makes another chain come together on it, then because A always goes with T, and G with C, we shall get two copies where we had one before. For example</w:t>
      </w:r>
    </w:p>
    <w:p w14:paraId="7C0BD9AF" w14:textId="659996E3" w:rsidR="001F2D51" w:rsidRPr="001F2D51" w:rsidRDefault="001F2D51" w:rsidP="00897172">
      <w:pPr>
        <w:rPr>
          <w:rFonts w:ascii="Noteworthy Light" w:hAnsi="Noteworthy Light"/>
          <w:sz w:val="22"/>
          <w:szCs w:val="22"/>
        </w:rPr>
      </w:pPr>
    </w:p>
    <w:p w14:paraId="1BF859D4" w14:textId="77777777" w:rsidR="001F2D51" w:rsidRPr="001F2D51" w:rsidRDefault="001F2D51" w:rsidP="00897172">
      <w:pPr>
        <w:rPr>
          <w:rFonts w:ascii="Noteworthy Light" w:hAnsi="Noteworthy Light"/>
          <w:sz w:val="22"/>
          <w:szCs w:val="22"/>
        </w:rPr>
      </w:pPr>
    </w:p>
    <w:p w14:paraId="1BFD19AC" w14:textId="77777777" w:rsidR="001F2D51" w:rsidRPr="001F2D51" w:rsidRDefault="001F2D51" w:rsidP="001F2D51">
      <w:pPr>
        <w:rPr>
          <w:rFonts w:ascii="Noteworthy Light" w:hAnsi="Noteworthy Light"/>
          <w:sz w:val="22"/>
          <w:szCs w:val="22"/>
        </w:rPr>
      </w:pPr>
      <w:r w:rsidRPr="001F2D51">
        <w:rPr>
          <w:rFonts w:ascii="Noteworthy Light" w:hAnsi="Noteworthy Light"/>
          <w:sz w:val="22"/>
          <w:szCs w:val="22"/>
        </w:rPr>
        <w:t>In other words we think we have found the basic copying mechanism by which life comes from life. The beauty of our model is that the shape of it is such that only these pairs can go together, though they could pair up in other ways if they were floating about freely. You can understand that we are very excited. We have to have a letter off to Nature in a day or so. Read this carefully so that you understand it. When you come home we will show you the model.</w:t>
      </w:r>
    </w:p>
    <w:p w14:paraId="5E874EC6" w14:textId="77777777" w:rsidR="001F2D51" w:rsidRDefault="001F2D51" w:rsidP="001F2D51">
      <w:pPr>
        <w:rPr>
          <w:rFonts w:ascii="Noteworthy Light" w:hAnsi="Noteworthy Light"/>
          <w:sz w:val="22"/>
          <w:szCs w:val="22"/>
        </w:rPr>
      </w:pPr>
    </w:p>
    <w:p w14:paraId="57CEA3CA" w14:textId="77777777" w:rsidR="001F2D51" w:rsidRPr="001F2D51" w:rsidRDefault="001F2D51" w:rsidP="001F2D51">
      <w:pPr>
        <w:rPr>
          <w:rFonts w:ascii="Helvetica" w:hAnsi="Helvetica"/>
          <w:sz w:val="22"/>
          <w:szCs w:val="22"/>
        </w:rPr>
      </w:pPr>
      <w:r w:rsidRPr="001F2D51">
        <w:rPr>
          <w:rFonts w:ascii="Noteworthy Light" w:hAnsi="Noteworthy Light"/>
          <w:sz w:val="22"/>
          <w:szCs w:val="22"/>
        </w:rPr>
        <w:t>Lots of love, Daddy</w:t>
      </w:r>
    </w:p>
    <w:p w14:paraId="219ADE81" w14:textId="77777777" w:rsidR="001F2D51" w:rsidRDefault="001F2D51" w:rsidP="00897172">
      <w:pPr>
        <w:rPr>
          <w:rFonts w:ascii="Helvetica" w:hAnsi="Helvetica"/>
          <w:sz w:val="22"/>
          <w:szCs w:val="22"/>
        </w:rPr>
      </w:pPr>
    </w:p>
    <w:p w14:paraId="350ECF5E" w14:textId="0A09CF3F" w:rsidR="00B06A60" w:rsidRPr="00DB692B" w:rsidRDefault="00B06A60" w:rsidP="00DB692B">
      <w:pPr>
        <w:rPr>
          <w:rFonts w:ascii="Arial" w:hAnsi="Arial" w:cs="Arial"/>
          <w:sz w:val="22"/>
          <w:szCs w:val="22"/>
        </w:rPr>
      </w:pPr>
    </w:p>
    <w:sectPr w:rsidR="00B06A60" w:rsidRPr="00DB692B" w:rsidSect="00746B82">
      <w:headerReference w:type="default" r:id="rId11"/>
      <w:footerReference w:type="default" r:id="rId12"/>
      <w:pgSz w:w="12240" w:h="15840"/>
      <w:pgMar w:top="1296" w:right="1296" w:bottom="1296" w:left="1296" w:header="720" w:footer="576"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FA70D0E" w14:textId="77777777" w:rsidR="00B2420A" w:rsidRDefault="00B2420A" w:rsidP="00ED4DE4">
      <w:r>
        <w:separator/>
      </w:r>
    </w:p>
  </w:endnote>
  <w:endnote w:type="continuationSeparator" w:id="0">
    <w:p w14:paraId="6C013599" w14:textId="77777777" w:rsidR="00B2420A" w:rsidRDefault="00B2420A" w:rsidP="00ED4D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Times New Roman"/>
    <w:charset w:val="00"/>
    <w:family w:val="auto"/>
    <w:pitch w:val="variable"/>
    <w:sig w:usb0="00000000" w:usb1="5000A1FF" w:usb2="00000000" w:usb3="00000000" w:csb0="000001BF" w:csb1="00000000"/>
  </w:font>
  <w:font w:name="Helvetica">
    <w:panose1 w:val="020B0604020202020204"/>
    <w:charset w:val="00"/>
    <w:family w:val="swiss"/>
    <w:pitch w:val="variable"/>
    <w:sig w:usb0="E0002AFF" w:usb1="C0007843" w:usb2="00000009" w:usb3="00000000" w:csb0="000001FF" w:csb1="00000000"/>
  </w:font>
  <w:font w:name="Times">
    <w:panose1 w:val="02020603050405020304"/>
    <w:charset w:val="00"/>
    <w:family w:val="auto"/>
    <w:pitch w:val="variable"/>
    <w:sig w:usb0="00000003" w:usb1="00000000" w:usb2="00000000" w:usb3="00000000" w:csb0="00000001" w:csb1="00000000"/>
  </w:font>
  <w:font w:name="Noteworthy Light">
    <w:altName w:val="Arial Unicode MS"/>
    <w:charset w:val="00"/>
    <w:family w:val="auto"/>
    <w:pitch w:val="variable"/>
    <w:sig w:usb0="00000001" w:usb1="08000048" w:usb2="14600000" w:usb3="00000000" w:csb0="0000011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A574EF" w14:textId="77777777" w:rsidR="00F47571" w:rsidRDefault="00F47571" w:rsidP="00ED4DE4">
    <w:pPr>
      <w:pStyle w:val="Footer"/>
      <w:jc w:val="right"/>
    </w:pPr>
  </w:p>
  <w:p w14:paraId="1168DE2E" w14:textId="4825A492" w:rsidR="00F47571" w:rsidRDefault="00F47571" w:rsidP="00ED4DE4">
    <w:pPr>
      <w:pStyle w:val="Footer"/>
      <w:pBdr>
        <w:top w:val="single" w:sz="4" w:space="1" w:color="auto"/>
      </w:pBdr>
      <w:jc w:val="right"/>
    </w:pPr>
    <w:r>
      <w:rPr>
        <w:noProof/>
      </w:rPr>
      <w:drawing>
        <wp:inline distT="0" distB="0" distL="0" distR="0" wp14:anchorId="6727595E" wp14:editId="664E813A">
          <wp:extent cx="701040" cy="329184"/>
          <wp:effectExtent l="0" t="0" r="10160" b="12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berLogo.png"/>
                  <pic:cNvPicPr/>
                </pic:nvPicPr>
                <pic:blipFill>
                  <a:blip r:embed="rId1">
                    <a:extLst>
                      <a:ext uri="{28A0092B-C50C-407E-A947-70E740481C1C}">
                        <a14:useLocalDpi xmlns:a14="http://schemas.microsoft.com/office/drawing/2010/main" val="0"/>
                      </a:ext>
                    </a:extLst>
                  </a:blip>
                  <a:stretch>
                    <a:fillRect/>
                  </a:stretch>
                </pic:blipFill>
                <pic:spPr>
                  <a:xfrm>
                    <a:off x="0" y="0"/>
                    <a:ext cx="701040" cy="329184"/>
                  </a:xfrm>
                  <a:prstGeom prst="rect">
                    <a:avLst/>
                  </a:prstGeom>
                </pic:spPr>
              </pic:pic>
            </a:graphicData>
          </a:graphic>
        </wp:inline>
      </w:drawing>
    </w:r>
  </w:p>
  <w:p w14:paraId="28FC478C" w14:textId="4D6BAB42" w:rsidR="00F47571" w:rsidRPr="005A7BAE" w:rsidRDefault="00F47571" w:rsidP="005A7BAE">
    <w:pPr>
      <w:pStyle w:val="Footer"/>
      <w:pBdr>
        <w:top w:val="single" w:sz="4" w:space="1" w:color="auto"/>
      </w:pBdr>
      <w:jc w:val="right"/>
      <w:rPr>
        <w:rFonts w:ascii="Arial" w:hAnsi="Arial"/>
        <w:i/>
        <w:sz w:val="20"/>
        <w:szCs w:val="20"/>
      </w:rPr>
    </w:pPr>
    <w:r>
      <w:rPr>
        <w:rFonts w:ascii="Arial" w:hAnsi="Arial"/>
        <w:i/>
        <w:sz w:val="20"/>
        <w:szCs w:val="20"/>
      </w:rPr>
      <w:t>www.modelbasedbiology.com</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4F1860C" w14:textId="77777777" w:rsidR="00B2420A" w:rsidRDefault="00B2420A" w:rsidP="00ED4DE4">
      <w:r>
        <w:separator/>
      </w:r>
    </w:p>
  </w:footnote>
  <w:footnote w:type="continuationSeparator" w:id="0">
    <w:p w14:paraId="09DFA014" w14:textId="77777777" w:rsidR="00B2420A" w:rsidRDefault="00B2420A" w:rsidP="00ED4DE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61848F" w14:textId="325BBB70" w:rsidR="00F47571" w:rsidRPr="005A392A" w:rsidRDefault="00F47571">
    <w:pPr>
      <w:pStyle w:val="Header"/>
      <w:rPr>
        <w:rFonts w:ascii="Arial" w:hAnsi="Arial" w:cs="Arial"/>
        <w:sz w:val="22"/>
        <w:szCs w:val="22"/>
      </w:rPr>
    </w:pPr>
    <w:r>
      <w:rPr>
        <w:rFonts w:ascii="Arial" w:hAnsi="Arial" w:cs="Arial"/>
        <w:sz w:val="22"/>
        <w:szCs w:val="22"/>
      </w:rPr>
      <w:t>Name: __________________________________________  Period: _________  Date: ________</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singleLevel"/>
    <w:tmpl w:val="00000000"/>
    <w:lvl w:ilvl="0">
      <w:start w:val="2"/>
      <w:numFmt w:val="upperLetter"/>
      <w:lvlText w:val="%1."/>
      <w:lvlJc w:val="left"/>
      <w:pPr>
        <w:tabs>
          <w:tab w:val="num" w:pos="780"/>
        </w:tabs>
        <w:ind w:left="780" w:hanging="360"/>
      </w:pPr>
      <w:rPr>
        <w:rFonts w:hint="default"/>
      </w:rPr>
    </w:lvl>
  </w:abstractNum>
  <w:abstractNum w:abstractNumId="1" w15:restartNumberingAfterBreak="0">
    <w:nsid w:val="00000002"/>
    <w:multiLevelType w:val="singleLevel"/>
    <w:tmpl w:val="00000000"/>
    <w:lvl w:ilvl="0">
      <w:start w:val="4"/>
      <w:numFmt w:val="decimal"/>
      <w:lvlText w:val="%1."/>
      <w:lvlJc w:val="left"/>
      <w:pPr>
        <w:tabs>
          <w:tab w:val="num" w:pos="360"/>
        </w:tabs>
        <w:ind w:left="360" w:hanging="360"/>
      </w:pPr>
      <w:rPr>
        <w:rFonts w:hint="default"/>
      </w:rPr>
    </w:lvl>
  </w:abstractNum>
  <w:abstractNum w:abstractNumId="2" w15:restartNumberingAfterBreak="0">
    <w:nsid w:val="00000004"/>
    <w:multiLevelType w:val="singleLevel"/>
    <w:tmpl w:val="00110409"/>
    <w:lvl w:ilvl="0">
      <w:start w:val="1"/>
      <w:numFmt w:val="decimal"/>
      <w:lvlText w:val="%1)"/>
      <w:lvlJc w:val="left"/>
      <w:pPr>
        <w:tabs>
          <w:tab w:val="num" w:pos="360"/>
        </w:tabs>
        <w:ind w:left="360" w:hanging="360"/>
      </w:pPr>
      <w:rPr>
        <w:rFonts w:hint="default"/>
      </w:rPr>
    </w:lvl>
  </w:abstractNum>
  <w:abstractNum w:abstractNumId="3" w15:restartNumberingAfterBreak="0">
    <w:nsid w:val="00000006"/>
    <w:multiLevelType w:val="singleLevel"/>
    <w:tmpl w:val="00110409"/>
    <w:lvl w:ilvl="0">
      <w:start w:val="2"/>
      <w:numFmt w:val="decimal"/>
      <w:lvlText w:val="%1)"/>
      <w:lvlJc w:val="left"/>
      <w:pPr>
        <w:tabs>
          <w:tab w:val="num" w:pos="360"/>
        </w:tabs>
        <w:ind w:left="360" w:hanging="360"/>
      </w:pPr>
      <w:rPr>
        <w:rFonts w:hint="default"/>
      </w:rPr>
    </w:lvl>
  </w:abstractNum>
  <w:abstractNum w:abstractNumId="4" w15:restartNumberingAfterBreak="0">
    <w:nsid w:val="0206502A"/>
    <w:multiLevelType w:val="hybridMultilevel"/>
    <w:tmpl w:val="AF18D7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6BC1194"/>
    <w:multiLevelType w:val="hybridMultilevel"/>
    <w:tmpl w:val="15CEC122"/>
    <w:lvl w:ilvl="0" w:tplc="D032909E">
      <w:start w:val="1"/>
      <w:numFmt w:val="bullet"/>
      <w:lvlText w:val="•"/>
      <w:lvlJc w:val="left"/>
      <w:pPr>
        <w:tabs>
          <w:tab w:val="num" w:pos="720"/>
        </w:tabs>
        <w:ind w:left="720" w:hanging="360"/>
      </w:pPr>
      <w:rPr>
        <w:rFonts w:ascii="Arial" w:hAnsi="Arial" w:hint="default"/>
      </w:rPr>
    </w:lvl>
    <w:lvl w:ilvl="1" w:tplc="71B0E14C" w:tentative="1">
      <w:start w:val="1"/>
      <w:numFmt w:val="bullet"/>
      <w:lvlText w:val="•"/>
      <w:lvlJc w:val="left"/>
      <w:pPr>
        <w:tabs>
          <w:tab w:val="num" w:pos="1440"/>
        </w:tabs>
        <w:ind w:left="1440" w:hanging="360"/>
      </w:pPr>
      <w:rPr>
        <w:rFonts w:ascii="Arial" w:hAnsi="Arial" w:hint="default"/>
      </w:rPr>
    </w:lvl>
    <w:lvl w:ilvl="2" w:tplc="D666C5FE" w:tentative="1">
      <w:start w:val="1"/>
      <w:numFmt w:val="bullet"/>
      <w:lvlText w:val="•"/>
      <w:lvlJc w:val="left"/>
      <w:pPr>
        <w:tabs>
          <w:tab w:val="num" w:pos="2160"/>
        </w:tabs>
        <w:ind w:left="2160" w:hanging="360"/>
      </w:pPr>
      <w:rPr>
        <w:rFonts w:ascii="Arial" w:hAnsi="Arial" w:hint="default"/>
      </w:rPr>
    </w:lvl>
    <w:lvl w:ilvl="3" w:tplc="2388A246" w:tentative="1">
      <w:start w:val="1"/>
      <w:numFmt w:val="bullet"/>
      <w:lvlText w:val="•"/>
      <w:lvlJc w:val="left"/>
      <w:pPr>
        <w:tabs>
          <w:tab w:val="num" w:pos="2880"/>
        </w:tabs>
        <w:ind w:left="2880" w:hanging="360"/>
      </w:pPr>
      <w:rPr>
        <w:rFonts w:ascii="Arial" w:hAnsi="Arial" w:hint="default"/>
      </w:rPr>
    </w:lvl>
    <w:lvl w:ilvl="4" w:tplc="EB9682AE" w:tentative="1">
      <w:start w:val="1"/>
      <w:numFmt w:val="bullet"/>
      <w:lvlText w:val="•"/>
      <w:lvlJc w:val="left"/>
      <w:pPr>
        <w:tabs>
          <w:tab w:val="num" w:pos="3600"/>
        </w:tabs>
        <w:ind w:left="3600" w:hanging="360"/>
      </w:pPr>
      <w:rPr>
        <w:rFonts w:ascii="Arial" w:hAnsi="Arial" w:hint="default"/>
      </w:rPr>
    </w:lvl>
    <w:lvl w:ilvl="5" w:tplc="D146F4B0" w:tentative="1">
      <w:start w:val="1"/>
      <w:numFmt w:val="bullet"/>
      <w:lvlText w:val="•"/>
      <w:lvlJc w:val="left"/>
      <w:pPr>
        <w:tabs>
          <w:tab w:val="num" w:pos="4320"/>
        </w:tabs>
        <w:ind w:left="4320" w:hanging="360"/>
      </w:pPr>
      <w:rPr>
        <w:rFonts w:ascii="Arial" w:hAnsi="Arial" w:hint="default"/>
      </w:rPr>
    </w:lvl>
    <w:lvl w:ilvl="6" w:tplc="87B48C82" w:tentative="1">
      <w:start w:val="1"/>
      <w:numFmt w:val="bullet"/>
      <w:lvlText w:val="•"/>
      <w:lvlJc w:val="left"/>
      <w:pPr>
        <w:tabs>
          <w:tab w:val="num" w:pos="5040"/>
        </w:tabs>
        <w:ind w:left="5040" w:hanging="360"/>
      </w:pPr>
      <w:rPr>
        <w:rFonts w:ascii="Arial" w:hAnsi="Arial" w:hint="default"/>
      </w:rPr>
    </w:lvl>
    <w:lvl w:ilvl="7" w:tplc="F89E9120" w:tentative="1">
      <w:start w:val="1"/>
      <w:numFmt w:val="bullet"/>
      <w:lvlText w:val="•"/>
      <w:lvlJc w:val="left"/>
      <w:pPr>
        <w:tabs>
          <w:tab w:val="num" w:pos="5760"/>
        </w:tabs>
        <w:ind w:left="5760" w:hanging="360"/>
      </w:pPr>
      <w:rPr>
        <w:rFonts w:ascii="Arial" w:hAnsi="Arial" w:hint="default"/>
      </w:rPr>
    </w:lvl>
    <w:lvl w:ilvl="8" w:tplc="FD9AABFC"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088F00BA"/>
    <w:multiLevelType w:val="hybridMultilevel"/>
    <w:tmpl w:val="E668D26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A963ABD"/>
    <w:multiLevelType w:val="hybridMultilevel"/>
    <w:tmpl w:val="38A0D2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0267E1E"/>
    <w:multiLevelType w:val="hybridMultilevel"/>
    <w:tmpl w:val="4188663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836573A"/>
    <w:multiLevelType w:val="hybridMultilevel"/>
    <w:tmpl w:val="164A8D5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7863460"/>
    <w:multiLevelType w:val="hybridMultilevel"/>
    <w:tmpl w:val="2D5C737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00632FA"/>
    <w:multiLevelType w:val="hybridMultilevel"/>
    <w:tmpl w:val="B7A02BE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0B85B38"/>
    <w:multiLevelType w:val="hybridMultilevel"/>
    <w:tmpl w:val="968AB4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A43612D"/>
    <w:multiLevelType w:val="hybridMultilevel"/>
    <w:tmpl w:val="755240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75BF02E4"/>
    <w:multiLevelType w:val="hybridMultilevel"/>
    <w:tmpl w:val="A954711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85C3E4E"/>
    <w:multiLevelType w:val="hybridMultilevel"/>
    <w:tmpl w:val="133C41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7"/>
  </w:num>
  <w:num w:numId="3">
    <w:abstractNumId w:val="4"/>
  </w:num>
  <w:num w:numId="4">
    <w:abstractNumId w:val="6"/>
  </w:num>
  <w:num w:numId="5">
    <w:abstractNumId w:val="11"/>
  </w:num>
  <w:num w:numId="6">
    <w:abstractNumId w:val="14"/>
  </w:num>
  <w:num w:numId="7">
    <w:abstractNumId w:val="8"/>
  </w:num>
  <w:num w:numId="8">
    <w:abstractNumId w:val="10"/>
  </w:num>
  <w:num w:numId="9">
    <w:abstractNumId w:val="12"/>
  </w:num>
  <w:num w:numId="10">
    <w:abstractNumId w:val="1"/>
  </w:num>
  <w:num w:numId="11">
    <w:abstractNumId w:val="0"/>
  </w:num>
  <w:num w:numId="12">
    <w:abstractNumId w:val="9"/>
  </w:num>
  <w:num w:numId="13">
    <w:abstractNumId w:val="2"/>
  </w:num>
  <w:num w:numId="14">
    <w:abstractNumId w:val="3"/>
  </w:num>
  <w:num w:numId="15">
    <w:abstractNumId w:val="15"/>
  </w:num>
  <w:num w:numId="1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1"/>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402D"/>
    <w:rsid w:val="0001692F"/>
    <w:rsid w:val="000355F2"/>
    <w:rsid w:val="0004027E"/>
    <w:rsid w:val="00074968"/>
    <w:rsid w:val="0008502F"/>
    <w:rsid w:val="000E1B51"/>
    <w:rsid w:val="00116A98"/>
    <w:rsid w:val="00120E71"/>
    <w:rsid w:val="00142F3E"/>
    <w:rsid w:val="00173F9D"/>
    <w:rsid w:val="00177C26"/>
    <w:rsid w:val="00181826"/>
    <w:rsid w:val="001A6BEC"/>
    <w:rsid w:val="001A72FB"/>
    <w:rsid w:val="001B459D"/>
    <w:rsid w:val="001C73B3"/>
    <w:rsid w:val="001E262F"/>
    <w:rsid w:val="001E4FBC"/>
    <w:rsid w:val="001F00F2"/>
    <w:rsid w:val="001F2D51"/>
    <w:rsid w:val="00202769"/>
    <w:rsid w:val="002055AD"/>
    <w:rsid w:val="00212B10"/>
    <w:rsid w:val="002266D9"/>
    <w:rsid w:val="00232B56"/>
    <w:rsid w:val="00251C4B"/>
    <w:rsid w:val="002565FB"/>
    <w:rsid w:val="002569FF"/>
    <w:rsid w:val="00257E7D"/>
    <w:rsid w:val="002C3F4C"/>
    <w:rsid w:val="002C53DE"/>
    <w:rsid w:val="002F5955"/>
    <w:rsid w:val="003321A0"/>
    <w:rsid w:val="0034786B"/>
    <w:rsid w:val="00384EA9"/>
    <w:rsid w:val="003A1761"/>
    <w:rsid w:val="003D326C"/>
    <w:rsid w:val="00403103"/>
    <w:rsid w:val="004270CC"/>
    <w:rsid w:val="004277C0"/>
    <w:rsid w:val="00473B82"/>
    <w:rsid w:val="004A00DF"/>
    <w:rsid w:val="004A13B7"/>
    <w:rsid w:val="004A62B0"/>
    <w:rsid w:val="004A75E1"/>
    <w:rsid w:val="004D2891"/>
    <w:rsid w:val="004D3F87"/>
    <w:rsid w:val="004D770A"/>
    <w:rsid w:val="004F029E"/>
    <w:rsid w:val="004F0A81"/>
    <w:rsid w:val="00503440"/>
    <w:rsid w:val="0050402D"/>
    <w:rsid w:val="00517E6E"/>
    <w:rsid w:val="00557D89"/>
    <w:rsid w:val="00574283"/>
    <w:rsid w:val="005A392A"/>
    <w:rsid w:val="005A7BAE"/>
    <w:rsid w:val="005E681C"/>
    <w:rsid w:val="005F33D4"/>
    <w:rsid w:val="0062221B"/>
    <w:rsid w:val="00635FEF"/>
    <w:rsid w:val="00641BE3"/>
    <w:rsid w:val="006F0EAE"/>
    <w:rsid w:val="00746B82"/>
    <w:rsid w:val="00760CBF"/>
    <w:rsid w:val="00765872"/>
    <w:rsid w:val="00766646"/>
    <w:rsid w:val="007740EC"/>
    <w:rsid w:val="00796895"/>
    <w:rsid w:val="007B7A82"/>
    <w:rsid w:val="007E377E"/>
    <w:rsid w:val="007F4CBE"/>
    <w:rsid w:val="00811D37"/>
    <w:rsid w:val="00815F90"/>
    <w:rsid w:val="00833FEA"/>
    <w:rsid w:val="00862B80"/>
    <w:rsid w:val="008743CD"/>
    <w:rsid w:val="00894133"/>
    <w:rsid w:val="00897172"/>
    <w:rsid w:val="008A4596"/>
    <w:rsid w:val="008B5617"/>
    <w:rsid w:val="008D1C15"/>
    <w:rsid w:val="008E7D05"/>
    <w:rsid w:val="008F3638"/>
    <w:rsid w:val="009020F7"/>
    <w:rsid w:val="0094108D"/>
    <w:rsid w:val="009471C0"/>
    <w:rsid w:val="009735BC"/>
    <w:rsid w:val="00975CFC"/>
    <w:rsid w:val="009B5B88"/>
    <w:rsid w:val="009D4C89"/>
    <w:rsid w:val="009F1426"/>
    <w:rsid w:val="00A20AB8"/>
    <w:rsid w:val="00A3424B"/>
    <w:rsid w:val="00A56B0D"/>
    <w:rsid w:val="00A575F1"/>
    <w:rsid w:val="00A70FB0"/>
    <w:rsid w:val="00A84F1E"/>
    <w:rsid w:val="00A85B9D"/>
    <w:rsid w:val="00A90108"/>
    <w:rsid w:val="00A97C45"/>
    <w:rsid w:val="00AB44E2"/>
    <w:rsid w:val="00B01DC6"/>
    <w:rsid w:val="00B05AE1"/>
    <w:rsid w:val="00B06A60"/>
    <w:rsid w:val="00B2367D"/>
    <w:rsid w:val="00B2420A"/>
    <w:rsid w:val="00B33CB2"/>
    <w:rsid w:val="00B7443B"/>
    <w:rsid w:val="00B97F04"/>
    <w:rsid w:val="00BA7932"/>
    <w:rsid w:val="00BB3F25"/>
    <w:rsid w:val="00BC3AE0"/>
    <w:rsid w:val="00BF48F6"/>
    <w:rsid w:val="00C144B5"/>
    <w:rsid w:val="00C7078B"/>
    <w:rsid w:val="00C73781"/>
    <w:rsid w:val="00C84DCC"/>
    <w:rsid w:val="00C863AF"/>
    <w:rsid w:val="00CA3052"/>
    <w:rsid w:val="00CA5116"/>
    <w:rsid w:val="00CB15EB"/>
    <w:rsid w:val="00CB5DE9"/>
    <w:rsid w:val="00D15AD5"/>
    <w:rsid w:val="00D759E1"/>
    <w:rsid w:val="00D82EFD"/>
    <w:rsid w:val="00DA6192"/>
    <w:rsid w:val="00DA6193"/>
    <w:rsid w:val="00DB02B4"/>
    <w:rsid w:val="00DB692B"/>
    <w:rsid w:val="00DC40E4"/>
    <w:rsid w:val="00DD0545"/>
    <w:rsid w:val="00DD2329"/>
    <w:rsid w:val="00DD3967"/>
    <w:rsid w:val="00E02705"/>
    <w:rsid w:val="00E26EA1"/>
    <w:rsid w:val="00E314D5"/>
    <w:rsid w:val="00E93154"/>
    <w:rsid w:val="00EA4862"/>
    <w:rsid w:val="00ED4DE4"/>
    <w:rsid w:val="00F44009"/>
    <w:rsid w:val="00F47571"/>
    <w:rsid w:val="00F51B43"/>
    <w:rsid w:val="00F52D75"/>
    <w:rsid w:val="00F638E5"/>
    <w:rsid w:val="00F81997"/>
    <w:rsid w:val="00FA1147"/>
    <w:rsid w:val="00FB0BCB"/>
    <w:rsid w:val="00FB36E0"/>
    <w:rsid w:val="00FC61CA"/>
    <w:rsid w:val="00FD05ED"/>
    <w:rsid w:val="00FE14CE"/>
    <w:rsid w:val="00FF305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883B396"/>
  <w14:defaultImageDpi w14:val="300"/>
  <w15:docId w15:val="{B8ACABC9-8BB8-4C72-949F-ECFDAD5F1A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A84F1E"/>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A84F1E"/>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A6192"/>
    <w:pPr>
      <w:ind w:left="720"/>
      <w:contextualSpacing/>
    </w:pPr>
  </w:style>
  <w:style w:type="paragraph" w:styleId="BalloonText">
    <w:name w:val="Balloon Text"/>
    <w:basedOn w:val="Normal"/>
    <w:link w:val="BalloonTextChar"/>
    <w:uiPriority w:val="99"/>
    <w:semiHidden/>
    <w:unhideWhenUsed/>
    <w:rsid w:val="0089413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894133"/>
    <w:rPr>
      <w:rFonts w:ascii="Lucida Grande" w:hAnsi="Lucida Grande" w:cs="Lucida Grande"/>
      <w:sz w:val="18"/>
      <w:szCs w:val="18"/>
    </w:rPr>
  </w:style>
  <w:style w:type="character" w:customStyle="1" w:styleId="Heading1Char">
    <w:name w:val="Heading 1 Char"/>
    <w:basedOn w:val="DefaultParagraphFont"/>
    <w:link w:val="Heading1"/>
    <w:uiPriority w:val="9"/>
    <w:rsid w:val="00A84F1E"/>
    <w:rPr>
      <w:rFonts w:asciiTheme="majorHAnsi" w:eastAsiaTheme="majorEastAsia" w:hAnsiTheme="majorHAnsi" w:cstheme="majorBidi"/>
      <w:b/>
      <w:bCs/>
      <w:color w:val="345A8A" w:themeColor="accent1" w:themeShade="B5"/>
      <w:sz w:val="32"/>
      <w:szCs w:val="32"/>
    </w:rPr>
  </w:style>
  <w:style w:type="character" w:customStyle="1" w:styleId="Heading2Char">
    <w:name w:val="Heading 2 Char"/>
    <w:basedOn w:val="DefaultParagraphFont"/>
    <w:link w:val="Heading2"/>
    <w:uiPriority w:val="9"/>
    <w:rsid w:val="00A84F1E"/>
    <w:rPr>
      <w:rFonts w:asciiTheme="majorHAnsi" w:eastAsiaTheme="majorEastAsia" w:hAnsiTheme="majorHAnsi" w:cstheme="majorBidi"/>
      <w:b/>
      <w:bCs/>
      <w:color w:val="4F81BD" w:themeColor="accent1"/>
      <w:sz w:val="26"/>
      <w:szCs w:val="26"/>
    </w:rPr>
  </w:style>
  <w:style w:type="paragraph" w:styleId="Header">
    <w:name w:val="header"/>
    <w:basedOn w:val="Normal"/>
    <w:link w:val="HeaderChar"/>
    <w:uiPriority w:val="99"/>
    <w:unhideWhenUsed/>
    <w:rsid w:val="00ED4DE4"/>
    <w:pPr>
      <w:tabs>
        <w:tab w:val="center" w:pos="4320"/>
        <w:tab w:val="right" w:pos="8640"/>
      </w:tabs>
    </w:pPr>
  </w:style>
  <w:style w:type="character" w:customStyle="1" w:styleId="HeaderChar">
    <w:name w:val="Header Char"/>
    <w:basedOn w:val="DefaultParagraphFont"/>
    <w:link w:val="Header"/>
    <w:uiPriority w:val="99"/>
    <w:rsid w:val="00ED4DE4"/>
  </w:style>
  <w:style w:type="paragraph" w:styleId="Footer">
    <w:name w:val="footer"/>
    <w:basedOn w:val="Normal"/>
    <w:link w:val="FooterChar"/>
    <w:uiPriority w:val="99"/>
    <w:unhideWhenUsed/>
    <w:rsid w:val="00ED4DE4"/>
    <w:pPr>
      <w:tabs>
        <w:tab w:val="center" w:pos="4320"/>
        <w:tab w:val="right" w:pos="8640"/>
      </w:tabs>
    </w:pPr>
  </w:style>
  <w:style w:type="character" w:customStyle="1" w:styleId="FooterChar">
    <w:name w:val="Footer Char"/>
    <w:basedOn w:val="DefaultParagraphFont"/>
    <w:link w:val="Footer"/>
    <w:uiPriority w:val="99"/>
    <w:rsid w:val="00ED4DE4"/>
  </w:style>
  <w:style w:type="table" w:styleId="TableGrid">
    <w:name w:val="Table Grid"/>
    <w:basedOn w:val="TableNormal"/>
    <w:uiPriority w:val="59"/>
    <w:rsid w:val="00B33CB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semiHidden/>
    <w:rsid w:val="002266D9"/>
    <w:pPr>
      <w:spacing w:line="360" w:lineRule="auto"/>
      <w:ind w:right="-1714"/>
    </w:pPr>
    <w:rPr>
      <w:rFonts w:ascii="Helvetica" w:eastAsia="Times" w:hAnsi="Helvetica" w:cs="Times New Roman"/>
      <w:szCs w:val="20"/>
    </w:rPr>
  </w:style>
  <w:style w:type="character" w:customStyle="1" w:styleId="BodyTextChar">
    <w:name w:val="Body Text Char"/>
    <w:basedOn w:val="DefaultParagraphFont"/>
    <w:link w:val="BodyText"/>
    <w:semiHidden/>
    <w:rsid w:val="002266D9"/>
    <w:rPr>
      <w:rFonts w:ascii="Helvetica" w:eastAsia="Times" w:hAnsi="Helvetica" w:cs="Times New Roman"/>
      <w:szCs w:val="20"/>
    </w:rPr>
  </w:style>
  <w:style w:type="character" w:styleId="Hyperlink">
    <w:name w:val="Hyperlink"/>
    <w:basedOn w:val="DefaultParagraphFont"/>
    <w:uiPriority w:val="99"/>
    <w:unhideWhenUsed/>
    <w:rsid w:val="00897172"/>
    <w:rPr>
      <w:color w:val="0000FF" w:themeColor="hyperlink"/>
      <w:u w:val="single"/>
    </w:rPr>
  </w:style>
  <w:style w:type="character" w:styleId="CommentReference">
    <w:name w:val="annotation reference"/>
    <w:basedOn w:val="DefaultParagraphFont"/>
    <w:uiPriority w:val="99"/>
    <w:semiHidden/>
    <w:unhideWhenUsed/>
    <w:rsid w:val="009020F7"/>
    <w:rPr>
      <w:sz w:val="18"/>
      <w:szCs w:val="18"/>
    </w:rPr>
  </w:style>
  <w:style w:type="paragraph" w:styleId="CommentText">
    <w:name w:val="annotation text"/>
    <w:basedOn w:val="Normal"/>
    <w:link w:val="CommentTextChar"/>
    <w:uiPriority w:val="99"/>
    <w:semiHidden/>
    <w:unhideWhenUsed/>
    <w:rsid w:val="009020F7"/>
  </w:style>
  <w:style w:type="character" w:customStyle="1" w:styleId="CommentTextChar">
    <w:name w:val="Comment Text Char"/>
    <w:basedOn w:val="DefaultParagraphFont"/>
    <w:link w:val="CommentText"/>
    <w:uiPriority w:val="99"/>
    <w:semiHidden/>
    <w:rsid w:val="009020F7"/>
  </w:style>
  <w:style w:type="paragraph" w:styleId="CommentSubject">
    <w:name w:val="annotation subject"/>
    <w:basedOn w:val="CommentText"/>
    <w:next w:val="CommentText"/>
    <w:link w:val="CommentSubjectChar"/>
    <w:uiPriority w:val="99"/>
    <w:semiHidden/>
    <w:unhideWhenUsed/>
    <w:rsid w:val="009020F7"/>
    <w:rPr>
      <w:b/>
      <w:bCs/>
      <w:sz w:val="20"/>
      <w:szCs w:val="20"/>
    </w:rPr>
  </w:style>
  <w:style w:type="character" w:customStyle="1" w:styleId="CommentSubjectChar">
    <w:name w:val="Comment Subject Char"/>
    <w:basedOn w:val="CommentTextChar"/>
    <w:link w:val="CommentSubject"/>
    <w:uiPriority w:val="99"/>
    <w:semiHidden/>
    <w:rsid w:val="009020F7"/>
    <w:rPr>
      <w:b/>
      <w:bCs/>
      <w:sz w:val="20"/>
      <w:szCs w:val="20"/>
    </w:rPr>
  </w:style>
  <w:style w:type="paragraph" w:styleId="Revision">
    <w:name w:val="Revision"/>
    <w:hidden/>
    <w:uiPriority w:val="99"/>
    <w:semiHidden/>
    <w:rsid w:val="00E9315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58177588">
      <w:bodyDiv w:val="1"/>
      <w:marLeft w:val="0"/>
      <w:marRight w:val="0"/>
      <w:marTop w:val="0"/>
      <w:marBottom w:val="0"/>
      <w:divBdr>
        <w:top w:val="none" w:sz="0" w:space="0" w:color="auto"/>
        <w:left w:val="none" w:sz="0" w:space="0" w:color="auto"/>
        <w:bottom w:val="none" w:sz="0" w:space="0" w:color="auto"/>
        <w:right w:val="none" w:sz="0" w:space="0" w:color="auto"/>
      </w:divBdr>
    </w:div>
    <w:div w:id="653532411">
      <w:bodyDiv w:val="1"/>
      <w:marLeft w:val="0"/>
      <w:marRight w:val="0"/>
      <w:marTop w:val="0"/>
      <w:marBottom w:val="0"/>
      <w:divBdr>
        <w:top w:val="none" w:sz="0" w:space="0" w:color="auto"/>
        <w:left w:val="none" w:sz="0" w:space="0" w:color="auto"/>
        <w:bottom w:val="none" w:sz="0" w:space="0" w:color="auto"/>
        <w:right w:val="none" w:sz="0" w:space="0" w:color="auto"/>
      </w:divBdr>
    </w:div>
    <w:div w:id="685328195">
      <w:bodyDiv w:val="1"/>
      <w:marLeft w:val="0"/>
      <w:marRight w:val="0"/>
      <w:marTop w:val="0"/>
      <w:marBottom w:val="0"/>
      <w:divBdr>
        <w:top w:val="none" w:sz="0" w:space="0" w:color="auto"/>
        <w:left w:val="none" w:sz="0" w:space="0" w:color="auto"/>
        <w:bottom w:val="none" w:sz="0" w:space="0" w:color="auto"/>
        <w:right w:val="none" w:sz="0" w:space="0" w:color="auto"/>
      </w:divBdr>
    </w:div>
    <w:div w:id="1229799986">
      <w:bodyDiv w:val="1"/>
      <w:marLeft w:val="0"/>
      <w:marRight w:val="0"/>
      <w:marTop w:val="0"/>
      <w:marBottom w:val="0"/>
      <w:divBdr>
        <w:top w:val="none" w:sz="0" w:space="0" w:color="auto"/>
        <w:left w:val="none" w:sz="0" w:space="0" w:color="auto"/>
        <w:bottom w:val="none" w:sz="0" w:space="0" w:color="auto"/>
        <w:right w:val="none" w:sz="0" w:space="0" w:color="auto"/>
      </w:divBdr>
    </w:div>
    <w:div w:id="1418790101">
      <w:bodyDiv w:val="1"/>
      <w:marLeft w:val="0"/>
      <w:marRight w:val="0"/>
      <w:marTop w:val="0"/>
      <w:marBottom w:val="0"/>
      <w:divBdr>
        <w:top w:val="none" w:sz="0" w:space="0" w:color="auto"/>
        <w:left w:val="none" w:sz="0" w:space="0" w:color="auto"/>
        <w:bottom w:val="none" w:sz="0" w:space="0" w:color="auto"/>
        <w:right w:val="none" w:sz="0" w:space="0" w:color="auto"/>
      </w:divBdr>
    </w:div>
    <w:div w:id="1500004646">
      <w:bodyDiv w:val="1"/>
      <w:marLeft w:val="0"/>
      <w:marRight w:val="0"/>
      <w:marTop w:val="0"/>
      <w:marBottom w:val="0"/>
      <w:divBdr>
        <w:top w:val="none" w:sz="0" w:space="0" w:color="auto"/>
        <w:left w:val="none" w:sz="0" w:space="0" w:color="auto"/>
        <w:bottom w:val="none" w:sz="0" w:space="0" w:color="auto"/>
        <w:right w:val="none" w:sz="0" w:space="0" w:color="auto"/>
      </w:divBdr>
      <w:divsChild>
        <w:div w:id="1410423326">
          <w:marLeft w:val="547"/>
          <w:marRight w:val="0"/>
          <w:marTop w:val="125"/>
          <w:marBottom w:val="0"/>
          <w:divBdr>
            <w:top w:val="none" w:sz="0" w:space="0" w:color="auto"/>
            <w:left w:val="none" w:sz="0" w:space="0" w:color="auto"/>
            <w:bottom w:val="none" w:sz="0" w:space="0" w:color="auto"/>
            <w:right w:val="none" w:sz="0" w:space="0" w:color="auto"/>
          </w:divBdr>
        </w:div>
        <w:div w:id="1114597484">
          <w:marLeft w:val="547"/>
          <w:marRight w:val="0"/>
          <w:marTop w:val="125"/>
          <w:marBottom w:val="0"/>
          <w:divBdr>
            <w:top w:val="none" w:sz="0" w:space="0" w:color="auto"/>
            <w:left w:val="none" w:sz="0" w:space="0" w:color="auto"/>
            <w:bottom w:val="none" w:sz="0" w:space="0" w:color="auto"/>
            <w:right w:val="none" w:sz="0" w:space="0" w:color="auto"/>
          </w:divBdr>
        </w:div>
        <w:div w:id="255526314">
          <w:marLeft w:val="547"/>
          <w:marRight w:val="0"/>
          <w:marTop w:val="125"/>
          <w:marBottom w:val="0"/>
          <w:divBdr>
            <w:top w:val="none" w:sz="0" w:space="0" w:color="auto"/>
            <w:left w:val="none" w:sz="0" w:space="0" w:color="auto"/>
            <w:bottom w:val="none" w:sz="0" w:space="0" w:color="auto"/>
            <w:right w:val="none" w:sz="0" w:space="0" w:color="auto"/>
          </w:divBdr>
        </w:div>
      </w:divsChild>
    </w:div>
    <w:div w:id="1556358402">
      <w:bodyDiv w:val="1"/>
      <w:marLeft w:val="0"/>
      <w:marRight w:val="0"/>
      <w:marTop w:val="0"/>
      <w:marBottom w:val="0"/>
      <w:divBdr>
        <w:top w:val="none" w:sz="0" w:space="0" w:color="auto"/>
        <w:left w:val="none" w:sz="0" w:space="0" w:color="auto"/>
        <w:bottom w:val="none" w:sz="0" w:space="0" w:color="auto"/>
        <w:right w:val="none" w:sz="0" w:space="0" w:color="auto"/>
      </w:divBdr>
    </w:div>
    <w:div w:id="1675375794">
      <w:bodyDiv w:val="1"/>
      <w:marLeft w:val="0"/>
      <w:marRight w:val="0"/>
      <w:marTop w:val="0"/>
      <w:marBottom w:val="0"/>
      <w:divBdr>
        <w:top w:val="none" w:sz="0" w:space="0" w:color="auto"/>
        <w:left w:val="none" w:sz="0" w:space="0" w:color="auto"/>
        <w:bottom w:val="none" w:sz="0" w:space="0" w:color="auto"/>
        <w:right w:val="none" w:sz="0" w:space="0" w:color="auto"/>
      </w:divBdr>
    </w:div>
    <w:div w:id="1742563061">
      <w:bodyDiv w:val="1"/>
      <w:marLeft w:val="0"/>
      <w:marRight w:val="0"/>
      <w:marTop w:val="0"/>
      <w:marBottom w:val="0"/>
      <w:divBdr>
        <w:top w:val="none" w:sz="0" w:space="0" w:color="auto"/>
        <w:left w:val="none" w:sz="0" w:space="0" w:color="auto"/>
        <w:bottom w:val="none" w:sz="0" w:space="0" w:color="auto"/>
        <w:right w:val="none" w:sz="0" w:space="0" w:color="auto"/>
      </w:divBdr>
    </w:div>
    <w:div w:id="1749645855">
      <w:bodyDiv w:val="1"/>
      <w:marLeft w:val="0"/>
      <w:marRight w:val="0"/>
      <w:marTop w:val="0"/>
      <w:marBottom w:val="0"/>
      <w:divBdr>
        <w:top w:val="none" w:sz="0" w:space="0" w:color="auto"/>
        <w:left w:val="none" w:sz="0" w:space="0" w:color="auto"/>
        <w:bottom w:val="none" w:sz="0" w:space="0" w:color="auto"/>
        <w:right w:val="none" w:sz="0" w:space="0" w:color="auto"/>
      </w:divBdr>
    </w:div>
    <w:div w:id="207993320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2</Pages>
  <Words>434</Words>
  <Characters>2182</Characters>
  <Application>Microsoft Office Word</Application>
  <DocSecurity>0</DocSecurity>
  <Lines>83</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SCUSD</dc:creator>
  <cp:keywords/>
  <dc:description/>
  <cp:lastModifiedBy>Chris Griesemer</cp:lastModifiedBy>
  <cp:revision>5</cp:revision>
  <cp:lastPrinted>2017-05-31T18:14:00Z</cp:lastPrinted>
  <dcterms:created xsi:type="dcterms:W3CDTF">2018-03-02T03:52:00Z</dcterms:created>
  <dcterms:modified xsi:type="dcterms:W3CDTF">2019-02-28T06:32:00Z</dcterms:modified>
</cp:coreProperties>
</file>