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8409E" w14:textId="77777777" w:rsidR="00347EC6" w:rsidRPr="001B7DEC" w:rsidRDefault="00347EC6" w:rsidP="00347EC6">
      <w:pPr>
        <w:rPr>
          <w:rFonts w:ascii="Arial" w:hAnsi="Arial" w:cs="Arial"/>
          <w:b/>
          <w:sz w:val="32"/>
          <w:szCs w:val="32"/>
        </w:rPr>
      </w:pPr>
      <w:r w:rsidRPr="001B7DEC">
        <w:rPr>
          <w:rFonts w:ascii="Arial" w:hAnsi="Arial" w:cs="Arial"/>
          <w:b/>
          <w:sz w:val="32"/>
          <w:szCs w:val="32"/>
        </w:rPr>
        <w:t>Pre-Lab Reading: Water in Rocks?</w:t>
      </w:r>
    </w:p>
    <w:p w14:paraId="229E9AC6" w14:textId="77777777" w:rsidR="00347EC6" w:rsidRPr="001B7DEC" w:rsidRDefault="00347EC6" w:rsidP="00347EC6">
      <w:pPr>
        <w:pStyle w:val="NoSpacing"/>
        <w:rPr>
          <w:rFonts w:ascii="Arial" w:hAnsi="Arial" w:cs="Arial"/>
          <w:i/>
          <w:sz w:val="22"/>
          <w:szCs w:val="22"/>
        </w:rPr>
      </w:pPr>
      <w:r w:rsidRPr="001B7DEC">
        <w:rPr>
          <w:rFonts w:ascii="Arial" w:hAnsi="Arial" w:cs="Arial"/>
          <w:i/>
          <w:sz w:val="22"/>
          <w:szCs w:val="22"/>
        </w:rPr>
        <w:t xml:space="preserve">Q. Could the water in Earth’s oceans have originated </w:t>
      </w:r>
    </w:p>
    <w:p w14:paraId="39A463D7" w14:textId="77777777" w:rsidR="00347EC6" w:rsidRPr="001B7DEC" w:rsidRDefault="00347EC6" w:rsidP="00347EC6">
      <w:pPr>
        <w:pStyle w:val="NoSpacing"/>
        <w:ind w:firstLine="720"/>
        <w:rPr>
          <w:rFonts w:ascii="Arial" w:hAnsi="Arial" w:cs="Arial"/>
          <w:i/>
          <w:sz w:val="22"/>
          <w:szCs w:val="22"/>
        </w:rPr>
      </w:pPr>
      <w:r w:rsidRPr="001B7DEC">
        <w:rPr>
          <w:rFonts w:ascii="Arial" w:hAnsi="Arial" w:cs="Arial"/>
          <w:noProof/>
          <w:sz w:val="22"/>
          <w:szCs w:val="22"/>
        </w:rPr>
        <mc:AlternateContent>
          <mc:Choice Requires="wps">
            <w:drawing>
              <wp:anchor distT="0" distB="0" distL="114300" distR="114300" simplePos="0" relativeHeight="251660288" behindDoc="0" locked="0" layoutInCell="1" allowOverlap="1" wp14:anchorId="6F61A28A" wp14:editId="0FA58BA3">
                <wp:simplePos x="0" y="0"/>
                <wp:positionH relativeFrom="margin">
                  <wp:posOffset>2565825</wp:posOffset>
                </wp:positionH>
                <wp:positionV relativeFrom="paragraph">
                  <wp:posOffset>40493</wp:posOffset>
                </wp:positionV>
                <wp:extent cx="3973195" cy="13525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973195" cy="1352550"/>
                        </a:xfrm>
                        <a:prstGeom prst="rect">
                          <a:avLst/>
                        </a:prstGeom>
                        <a:noFill/>
                        <a:ln w="6350">
                          <a:noFill/>
                        </a:ln>
                      </wps:spPr>
                      <wps:txbx>
                        <w:txbxContent>
                          <w:p w14:paraId="74F4C50C" w14:textId="77777777" w:rsidR="00347EC6" w:rsidRPr="00831A49" w:rsidRDefault="00347EC6" w:rsidP="00347EC6">
                            <w:pPr>
                              <w:pStyle w:val="NoSpacing"/>
                              <w:rPr>
                                <w:rFonts w:ascii="Arial" w:hAnsi="Arial" w:cs="Arial"/>
                                <w:sz w:val="22"/>
                                <w:szCs w:val="22"/>
                              </w:rPr>
                            </w:pPr>
                            <w:r w:rsidRPr="00831A49">
                              <w:rPr>
                                <w:rFonts w:ascii="Arial" w:hAnsi="Arial" w:cs="Arial"/>
                                <w:sz w:val="22"/>
                                <w:szCs w:val="22"/>
                              </w:rPr>
                              <w:t xml:space="preserve">Remember that in the last unit, we read about the composition of meteors called </w:t>
                            </w:r>
                            <w:r w:rsidRPr="00831A49">
                              <w:rPr>
                                <w:rFonts w:ascii="Arial" w:hAnsi="Arial" w:cs="Arial"/>
                                <w:i/>
                                <w:sz w:val="22"/>
                                <w:szCs w:val="22"/>
                              </w:rPr>
                              <w:t>chondrites</w:t>
                            </w:r>
                            <w:r w:rsidRPr="00831A49">
                              <w:rPr>
                                <w:rFonts w:ascii="Arial" w:hAnsi="Arial" w:cs="Arial"/>
                                <w:sz w:val="22"/>
                                <w:szCs w:val="22"/>
                              </w:rPr>
                              <w:t xml:space="preserve"> and </w:t>
                            </w:r>
                            <w:r w:rsidRPr="00831A49">
                              <w:rPr>
                                <w:rFonts w:ascii="Arial" w:hAnsi="Arial" w:cs="Arial"/>
                                <w:i/>
                                <w:sz w:val="22"/>
                                <w:szCs w:val="22"/>
                              </w:rPr>
                              <w:t>achondrites</w:t>
                            </w:r>
                            <w:r w:rsidRPr="00831A49">
                              <w:rPr>
                                <w:rFonts w:ascii="Arial" w:hAnsi="Arial" w:cs="Arial"/>
                                <w:sz w:val="22"/>
                                <w:szCs w:val="22"/>
                              </w:rPr>
                              <w:t>, focusing on how iron or other minerals are the primary components of these types of space rocks. We also recognized that the mineral composition of meteors (on average) closely resembles the average amounts of the very same minerals found in the Earth itself.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61A28A" id="_x0000_t202" coordsize="21600,21600" o:spt="202" path="m,l,21600r21600,l21600,xe">
                <v:stroke joinstyle="miter"/>
                <v:path gradientshapeok="t" o:connecttype="rect"/>
              </v:shapetype>
              <v:shape id="Text Box 4" o:spid="_x0000_s1026" type="#_x0000_t202" style="position:absolute;left:0;text-align:left;margin-left:202.05pt;margin-top:3.2pt;width:312.85pt;height:10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" filled="f" stroked="f" strokeweight=".5pt">
                <v:textbox>
                  <w:txbxContent>
                    <w:p w14:paraId="74F4C50C" w14:textId="77777777" w:rsidR="00347EC6" w:rsidRPr="00831A49" w:rsidRDefault="00347EC6" w:rsidP="00347EC6">
                      <w:pPr>
                        <w:pStyle w:val="NoSpacing"/>
                        <w:rPr>
                          <w:rFonts w:ascii="Arial" w:hAnsi="Arial" w:cs="Arial"/>
                          <w:sz w:val="22"/>
                          <w:szCs w:val="22"/>
                        </w:rPr>
                      </w:pPr>
                      <w:r w:rsidRPr="00831A49">
                        <w:rPr>
                          <w:rFonts w:ascii="Arial" w:hAnsi="Arial" w:cs="Arial"/>
                          <w:sz w:val="22"/>
                          <w:szCs w:val="22"/>
                        </w:rPr>
                        <w:t xml:space="preserve">Remember that in the last unit, we read about the composition of meteors called </w:t>
                      </w:r>
                      <w:r w:rsidRPr="00831A49">
                        <w:rPr>
                          <w:rFonts w:ascii="Arial" w:hAnsi="Arial" w:cs="Arial"/>
                          <w:i/>
                          <w:sz w:val="22"/>
                          <w:szCs w:val="22"/>
                        </w:rPr>
                        <w:t>chondrites</w:t>
                      </w:r>
                      <w:r w:rsidRPr="00831A49">
                        <w:rPr>
                          <w:rFonts w:ascii="Arial" w:hAnsi="Arial" w:cs="Arial"/>
                          <w:sz w:val="22"/>
                          <w:szCs w:val="22"/>
                        </w:rPr>
                        <w:t xml:space="preserve"> and </w:t>
                      </w:r>
                      <w:r w:rsidRPr="00831A49">
                        <w:rPr>
                          <w:rFonts w:ascii="Arial" w:hAnsi="Arial" w:cs="Arial"/>
                          <w:i/>
                          <w:sz w:val="22"/>
                          <w:szCs w:val="22"/>
                        </w:rPr>
                        <w:t>achondrites</w:t>
                      </w:r>
                      <w:r w:rsidRPr="00831A49">
                        <w:rPr>
                          <w:rFonts w:ascii="Arial" w:hAnsi="Arial" w:cs="Arial"/>
                          <w:sz w:val="22"/>
                          <w:szCs w:val="22"/>
                        </w:rPr>
                        <w:t>, focusing on how iron or other minerals are the primary components of these types of space rocks. We also recognized that the mineral composition of meteors (on average) closely resembles the average amounts of the very same minerals found in the Earth itself.</w:t>
                      </w:r>
                    </w:p>
                  </w:txbxContent>
                </v:textbox>
                <w10:wrap anchorx="margin"/>
              </v:shape>
            </w:pict>
          </mc:Fallback>
        </mc:AlternateContent>
      </w:r>
      <w:r w:rsidRPr="001B7DEC">
        <w:rPr>
          <w:rFonts w:ascii="Arial" w:hAnsi="Arial" w:cs="Arial"/>
          <w:i/>
          <w:sz w:val="22"/>
          <w:szCs w:val="22"/>
        </w:rPr>
        <w:t>in space rocks?</w:t>
      </w:r>
    </w:p>
    <w:p w14:paraId="7296F4A3" w14:textId="77777777" w:rsidR="00347EC6" w:rsidRPr="001B7DEC" w:rsidRDefault="00347EC6" w:rsidP="00347EC6">
      <w:pPr>
        <w:pStyle w:val="NoSpacing"/>
        <w:rPr>
          <w:rFonts w:ascii="Arial" w:hAnsi="Arial" w:cs="Arial"/>
          <w:sz w:val="22"/>
          <w:szCs w:val="22"/>
        </w:rPr>
      </w:pPr>
      <w:bookmarkStart w:id="0" w:name="_GoBack"/>
      <w:r w:rsidRPr="001B7DEC">
        <w:rPr>
          <w:rFonts w:ascii="Arial" w:hAnsi="Arial" w:cs="Arial"/>
          <w:noProof/>
          <w:sz w:val="22"/>
          <w:szCs w:val="22"/>
        </w:rPr>
        <w:drawing>
          <wp:anchor distT="0" distB="0" distL="114300" distR="114300" simplePos="0" relativeHeight="251659264" behindDoc="0" locked="0" layoutInCell="1" allowOverlap="1" wp14:anchorId="5CEA974C" wp14:editId="2EBB2975">
            <wp:simplePos x="0" y="0"/>
            <wp:positionH relativeFrom="margin">
              <wp:posOffset>900723</wp:posOffset>
            </wp:positionH>
            <wp:positionV relativeFrom="paragraph">
              <wp:posOffset>152400</wp:posOffset>
            </wp:positionV>
            <wp:extent cx="1327150" cy="995045"/>
            <wp:effectExtent l="0" t="0" r="6350" b="0"/>
            <wp:wrapNone/>
            <wp:docPr id="6" name="Picture 6" descr="NWA869Meteo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WA869Meteorite.jpg"/>
                    <pic:cNvPicPr>
                      <a:picLocks noChangeAspect="1" noChangeArrowheads="1"/>
                    </pic:cNvPicPr>
                  </pic:nvPicPr>
                  <pic:blipFill>
                    <a:blip r:embed="rId8" cstate="screen">
                      <a:extLst>
                        <a:ext uri="{28A0092B-C50C-407E-A947-70E740481C1C}">
                          <a14:useLocalDpi xmlns:a14="http://schemas.microsoft.com/office/drawing/2010/main" val="0"/>
                        </a:ext>
                      </a:extLst>
                    </a:blip>
                    <a:srcRect/>
                    <a:stretch>
                      <a:fillRect/>
                    </a:stretch>
                  </pic:blipFill>
                  <pic:spPr bwMode="auto">
                    <a:xfrm>
                      <a:off x="0" y="0"/>
                      <a:ext cx="1327150" cy="99504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1B7DEC">
        <w:rPr>
          <w:rFonts w:ascii="Arial" w:hAnsi="Arial" w:cs="Arial"/>
          <w:noProof/>
          <w:sz w:val="22"/>
          <w:szCs w:val="22"/>
        </w:rPr>
        <w:drawing>
          <wp:anchor distT="0" distB="0" distL="114300" distR="114300" simplePos="0" relativeHeight="251661312" behindDoc="0" locked="0" layoutInCell="1" allowOverlap="1" wp14:anchorId="5D324817" wp14:editId="6D048B58">
            <wp:simplePos x="0" y="0"/>
            <wp:positionH relativeFrom="margin">
              <wp:posOffset>349320</wp:posOffset>
            </wp:positionH>
            <wp:positionV relativeFrom="paragraph">
              <wp:posOffset>82555</wp:posOffset>
            </wp:positionV>
            <wp:extent cx="808470" cy="1063625"/>
            <wp:effectExtent l="0" t="0" r="0" b="3175"/>
            <wp:wrapNone/>
            <wp:docPr id="9" name="Picture 9" descr="Drop, Faucet, Tap, Water, Waterdrop, Water Dro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op, Faucet, Tap, Water, Waterdrop, Water Drop, Black"/>
                    <pic:cNvPicPr>
                      <a:picLocks noChangeAspect="1" noChangeArrowheads="1"/>
                    </pic:cNvPicPr>
                  </pic:nvPicPr>
                  <pic:blipFill>
                    <a:blip r:embed="rId9" cstate="screen">
                      <a:extLst>
                        <a:ext uri="{28A0092B-C50C-407E-A947-70E740481C1C}">
                          <a14:useLocalDpi xmlns:a14="http://schemas.microsoft.com/office/drawing/2010/main" val="0"/>
                        </a:ext>
                      </a:extLst>
                    </a:blip>
                    <a:srcRect/>
                    <a:stretch>
                      <a:fillRect/>
                    </a:stretch>
                  </pic:blipFill>
                  <pic:spPr bwMode="auto">
                    <a:xfrm>
                      <a:off x="0" y="0"/>
                      <a:ext cx="808470" cy="1063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400A3" w14:textId="77777777" w:rsidR="00347EC6" w:rsidRPr="001B7DEC" w:rsidRDefault="00347EC6" w:rsidP="00347EC6">
      <w:pPr>
        <w:pStyle w:val="NoSpacing"/>
        <w:rPr>
          <w:rFonts w:ascii="Arial" w:hAnsi="Arial" w:cs="Arial"/>
          <w:sz w:val="22"/>
          <w:szCs w:val="22"/>
        </w:rPr>
      </w:pPr>
    </w:p>
    <w:p w14:paraId="7A092495" w14:textId="77777777" w:rsidR="00347EC6" w:rsidRPr="001B7DEC" w:rsidRDefault="00347EC6" w:rsidP="00347EC6">
      <w:pPr>
        <w:pStyle w:val="NoSpacing"/>
        <w:rPr>
          <w:rFonts w:ascii="Arial" w:hAnsi="Arial" w:cs="Arial"/>
          <w:sz w:val="22"/>
          <w:szCs w:val="22"/>
        </w:rPr>
      </w:pPr>
    </w:p>
    <w:p w14:paraId="4BCD713F" w14:textId="77777777" w:rsidR="00347EC6" w:rsidRPr="001B7DEC" w:rsidRDefault="00347EC6" w:rsidP="00347EC6">
      <w:pPr>
        <w:pStyle w:val="NoSpacing"/>
        <w:rPr>
          <w:rFonts w:ascii="Arial" w:hAnsi="Arial" w:cs="Arial"/>
          <w:sz w:val="22"/>
          <w:szCs w:val="22"/>
        </w:rPr>
      </w:pPr>
    </w:p>
    <w:p w14:paraId="237E6750" w14:textId="77777777" w:rsidR="00347EC6" w:rsidRPr="001B7DEC" w:rsidRDefault="00347EC6" w:rsidP="00347EC6">
      <w:pPr>
        <w:pStyle w:val="NoSpacing"/>
        <w:rPr>
          <w:rFonts w:ascii="Arial" w:hAnsi="Arial" w:cs="Arial"/>
          <w:sz w:val="22"/>
          <w:szCs w:val="22"/>
        </w:rPr>
      </w:pPr>
    </w:p>
    <w:p w14:paraId="434E3158" w14:textId="77777777" w:rsidR="00347EC6" w:rsidRPr="001B7DEC" w:rsidRDefault="00347EC6" w:rsidP="00347EC6">
      <w:pPr>
        <w:pStyle w:val="NoSpacing"/>
        <w:rPr>
          <w:rFonts w:ascii="Arial" w:hAnsi="Arial" w:cs="Arial"/>
          <w:sz w:val="22"/>
          <w:szCs w:val="22"/>
        </w:rPr>
      </w:pPr>
    </w:p>
    <w:p w14:paraId="29C7C92C" w14:textId="77777777" w:rsidR="00347EC6" w:rsidRPr="001B7DEC" w:rsidRDefault="00347EC6" w:rsidP="00347EC6">
      <w:pPr>
        <w:pStyle w:val="NoSpacing"/>
        <w:rPr>
          <w:rFonts w:ascii="Arial" w:hAnsi="Arial" w:cs="Arial"/>
          <w:sz w:val="22"/>
          <w:szCs w:val="22"/>
        </w:rPr>
      </w:pPr>
    </w:p>
    <w:p w14:paraId="707D6C68" w14:textId="77777777" w:rsidR="00347EC6" w:rsidRPr="001B7DEC" w:rsidRDefault="00347EC6" w:rsidP="00347EC6">
      <w:pPr>
        <w:pStyle w:val="NoSpacing"/>
        <w:spacing w:after="120"/>
        <w:rPr>
          <w:rFonts w:ascii="Arial" w:hAnsi="Arial" w:cs="Arial"/>
          <w:sz w:val="22"/>
          <w:szCs w:val="22"/>
        </w:rPr>
      </w:pPr>
      <w:r w:rsidRPr="001B7DEC">
        <w:rPr>
          <w:rFonts w:ascii="Arial" w:hAnsi="Arial" w:cs="Arial"/>
          <w:sz w:val="22"/>
          <w:szCs w:val="22"/>
        </w:rPr>
        <w:t>This was further evidence for our model—that our planet Earth was built from space rocks.</w:t>
      </w:r>
    </w:p>
    <w:p w14:paraId="16B4C04E" w14:textId="77777777" w:rsidR="00347EC6" w:rsidRPr="001B7DEC" w:rsidRDefault="00347EC6" w:rsidP="00347EC6">
      <w:pPr>
        <w:pStyle w:val="NoSpacing"/>
        <w:rPr>
          <w:rFonts w:ascii="Arial" w:hAnsi="Arial" w:cs="Arial"/>
          <w:sz w:val="22"/>
          <w:szCs w:val="22"/>
        </w:rPr>
      </w:pPr>
      <w:r w:rsidRPr="001B7DEC">
        <w:rPr>
          <w:rFonts w:ascii="Arial" w:hAnsi="Arial" w:cs="Arial"/>
          <w:sz w:val="22"/>
          <w:szCs w:val="22"/>
        </w:rPr>
        <w:t>But one other key piece of information was also included in that reading:</w:t>
      </w:r>
    </w:p>
    <w:p w14:paraId="2F4220D1" w14:textId="77777777" w:rsidR="00347EC6" w:rsidRPr="001B7DEC" w:rsidRDefault="00347EC6" w:rsidP="00347EC6">
      <w:pPr>
        <w:pStyle w:val="NoSpacing"/>
        <w:spacing w:after="120"/>
        <w:rPr>
          <w:rFonts w:ascii="Arial" w:hAnsi="Arial" w:cs="Arial"/>
          <w:i/>
          <w:sz w:val="22"/>
          <w:szCs w:val="22"/>
        </w:rPr>
      </w:pPr>
      <w:r w:rsidRPr="001B7DEC">
        <w:rPr>
          <w:rFonts w:ascii="Arial" w:hAnsi="Arial" w:cs="Arial"/>
          <w:i/>
          <w:sz w:val="22"/>
          <w:szCs w:val="22"/>
        </w:rPr>
        <w:t xml:space="preserve">“Many chondrites contain </w:t>
      </w:r>
      <w:r w:rsidRPr="001B7DEC">
        <w:rPr>
          <w:rFonts w:ascii="Arial" w:hAnsi="Arial" w:cs="Arial"/>
          <w:i/>
          <w:sz w:val="22"/>
          <w:szCs w:val="22"/>
          <w:u w:val="single"/>
        </w:rPr>
        <w:t>water-related (hydrous) minerals</w:t>
      </w:r>
      <w:r w:rsidRPr="001B7DEC">
        <w:rPr>
          <w:rFonts w:ascii="Arial" w:hAnsi="Arial" w:cs="Arial"/>
          <w:i/>
          <w:sz w:val="22"/>
          <w:szCs w:val="22"/>
        </w:rPr>
        <w:t>, such as clays.”</w:t>
      </w:r>
    </w:p>
    <w:p w14:paraId="16F1B969" w14:textId="77777777" w:rsidR="00347EC6" w:rsidRPr="001B7DEC" w:rsidRDefault="00347EC6" w:rsidP="00347EC6">
      <w:pPr>
        <w:pStyle w:val="NoSpacing"/>
        <w:numPr>
          <w:ilvl w:val="0"/>
          <w:numId w:val="1"/>
        </w:numPr>
        <w:spacing w:after="120"/>
        <w:rPr>
          <w:rFonts w:ascii="Arial" w:hAnsi="Arial" w:cs="Arial"/>
          <w:sz w:val="22"/>
          <w:szCs w:val="22"/>
        </w:rPr>
      </w:pPr>
      <w:r w:rsidRPr="001B7DEC">
        <w:rPr>
          <w:rFonts w:ascii="Arial" w:hAnsi="Arial" w:cs="Arial"/>
          <w:sz w:val="22"/>
          <w:szCs w:val="22"/>
        </w:rPr>
        <w:t xml:space="preserve">Water! But how </w:t>
      </w:r>
      <w:r w:rsidRPr="001B7DEC">
        <w:rPr>
          <w:rFonts w:ascii="Arial" w:hAnsi="Arial" w:cs="Arial"/>
          <w:i/>
          <w:sz w:val="22"/>
          <w:szCs w:val="22"/>
        </w:rPr>
        <w:t>much</w:t>
      </w:r>
      <w:r w:rsidRPr="001B7DEC">
        <w:rPr>
          <w:rFonts w:ascii="Arial" w:hAnsi="Arial" w:cs="Arial"/>
          <w:sz w:val="22"/>
          <w:szCs w:val="22"/>
        </w:rPr>
        <w:t xml:space="preserve"> water could we actually “squeeze” out of a space rock?</w:t>
      </w:r>
    </w:p>
    <w:p w14:paraId="5262AF8F" w14:textId="77777777" w:rsidR="00347EC6" w:rsidRPr="001B7DEC" w:rsidRDefault="00347EC6" w:rsidP="00347EC6">
      <w:pPr>
        <w:pStyle w:val="NoSpacing"/>
        <w:spacing w:after="120"/>
        <w:rPr>
          <w:rFonts w:ascii="Arial" w:hAnsi="Arial" w:cs="Arial"/>
          <w:sz w:val="22"/>
          <w:szCs w:val="22"/>
        </w:rPr>
      </w:pPr>
      <w:r w:rsidRPr="001B7DEC">
        <w:rPr>
          <w:rFonts w:ascii="Arial" w:hAnsi="Arial" w:cs="Arial"/>
          <w:sz w:val="22"/>
          <w:szCs w:val="22"/>
        </w:rPr>
        <w:t xml:space="preserve">A number of </w:t>
      </w:r>
      <w:proofErr w:type="spellStart"/>
      <w:r w:rsidRPr="001B7DEC">
        <w:rPr>
          <w:rFonts w:ascii="Arial" w:hAnsi="Arial" w:cs="Arial"/>
          <w:sz w:val="22"/>
          <w:szCs w:val="22"/>
        </w:rPr>
        <w:t>astro</w:t>
      </w:r>
      <w:proofErr w:type="spellEnd"/>
      <w:r w:rsidRPr="001B7DEC">
        <w:rPr>
          <w:rFonts w:ascii="Arial" w:hAnsi="Arial" w:cs="Arial"/>
          <w:sz w:val="22"/>
          <w:szCs w:val="22"/>
        </w:rPr>
        <w:t xml:space="preserve">-geologists and other scientists have measured the water content of small meteors found after impacts or explosions of objects entering our atmosphere. In 2005, however, a Japanese space probe actually landed on a large meteor that orbits the sun in a path that crosses right through the orbit of the Earth. “Itokawa” (named after a Japanese rocket scientist) belongs to a group called the “Apollo asteroids”—objects who orbit the sun close to Earth and regularly cross its orbital path. Though these “near earth asteroids” obviously hold special interest and concern, Itokawa itself never comes closer to Earth than 5 times the distance from the Earth to the Moon. </w:t>
      </w:r>
    </w:p>
    <w:p w14:paraId="2EF5E68E" w14:textId="77777777" w:rsidR="00347EC6" w:rsidRPr="001B7DEC" w:rsidRDefault="00347EC6" w:rsidP="00347EC6">
      <w:pPr>
        <w:pStyle w:val="NoSpacing"/>
        <w:spacing w:after="120"/>
        <w:rPr>
          <w:rFonts w:ascii="Arial" w:hAnsi="Arial" w:cs="Arial"/>
          <w:sz w:val="22"/>
          <w:szCs w:val="22"/>
        </w:rPr>
      </w:pPr>
      <w:r w:rsidRPr="001B7DEC">
        <w:rPr>
          <w:rFonts w:ascii="Arial" w:hAnsi="Arial" w:cs="Arial"/>
          <w:sz w:val="22"/>
          <w:szCs w:val="22"/>
        </w:rPr>
        <w:t>After the space probe landed on Itokawa and returned to Earth in 2010, it carried with it several samples of rock from the meteor’s surface. The team analyzing the fragments hoped to learn more about the content of meteors, especially those thought to represent the remains of the inner solar system space rocks that make-up the Earth, that is, meteors like Itokawa. Interestingly, the analysis team found water in small but significant amounts—occurring at about 500 to 1,000 ppm (parts per million) in the samples.</w:t>
      </w:r>
    </w:p>
    <w:p w14:paraId="2A9A94C1" w14:textId="77777777" w:rsidR="00347EC6" w:rsidRPr="001B7DEC" w:rsidRDefault="00347EC6" w:rsidP="00347EC6">
      <w:pPr>
        <w:pStyle w:val="NoSpacing"/>
        <w:spacing w:after="120"/>
        <w:rPr>
          <w:rFonts w:ascii="Arial" w:hAnsi="Arial" w:cs="Arial"/>
          <w:color w:val="000000" w:themeColor="text1"/>
          <w:sz w:val="22"/>
          <w:szCs w:val="22"/>
        </w:rPr>
      </w:pPr>
      <w:r w:rsidRPr="001B7DEC">
        <w:rPr>
          <w:rFonts w:ascii="Arial" w:hAnsi="Arial" w:cs="Arial"/>
          <w:color w:val="000000" w:themeColor="text1"/>
          <w:sz w:val="22"/>
          <w:szCs w:val="22"/>
        </w:rPr>
        <w:t>More recently a team of French researchers obtained a number of meteorites called “enstatite chondrites”—the sort that formed the Earth. Their tests showed amounts of water that surpassed the Itokawa data, with concentrations from 2,000 to 12,000 ppm. Still not much water, but more than previously thought.</w:t>
      </w:r>
    </w:p>
    <w:p w14:paraId="07496850" w14:textId="77777777" w:rsidR="00347EC6" w:rsidRPr="001B7DEC" w:rsidRDefault="00347EC6" w:rsidP="00347EC6">
      <w:pPr>
        <w:pStyle w:val="NoSpacing"/>
        <w:rPr>
          <w:rFonts w:ascii="Arial" w:hAnsi="Arial" w:cs="Arial"/>
          <w:sz w:val="22"/>
          <w:szCs w:val="22"/>
        </w:rPr>
      </w:pPr>
      <w:r w:rsidRPr="001B7DEC">
        <w:rPr>
          <w:rFonts w:ascii="Arial" w:hAnsi="Arial" w:cs="Arial"/>
          <w:b/>
          <w:i/>
          <w:sz w:val="22"/>
          <w:szCs w:val="22"/>
        </w:rPr>
        <w:t xml:space="preserve">Could this </w:t>
      </w:r>
      <w:proofErr w:type="gramStart"/>
      <w:r w:rsidRPr="001B7DEC">
        <w:rPr>
          <w:rFonts w:ascii="Arial" w:hAnsi="Arial" w:cs="Arial"/>
          <w:b/>
          <w:i/>
          <w:sz w:val="22"/>
          <w:szCs w:val="22"/>
        </w:rPr>
        <w:t>fairly tiny</w:t>
      </w:r>
      <w:proofErr w:type="gramEnd"/>
      <w:r w:rsidRPr="001B7DEC">
        <w:rPr>
          <w:rFonts w:ascii="Arial" w:hAnsi="Arial" w:cs="Arial"/>
          <w:b/>
          <w:i/>
          <w:sz w:val="22"/>
          <w:szCs w:val="22"/>
        </w:rPr>
        <w:t xml:space="preserve"> amount of water in space rocks be the source for the water in the Earth’s vast oceans?</w:t>
      </w:r>
      <w:r w:rsidRPr="001B7DEC">
        <w:rPr>
          <w:rFonts w:ascii="Arial" w:hAnsi="Arial" w:cs="Arial"/>
          <w:b/>
          <w:sz w:val="22"/>
          <w:szCs w:val="22"/>
        </w:rPr>
        <w:t xml:space="preserve"> What would you want to know in order to make some sort of a calculation?</w:t>
      </w:r>
      <w:r w:rsidRPr="001B7DEC">
        <w:rPr>
          <w:rFonts w:ascii="Arial" w:hAnsi="Arial" w:cs="Arial"/>
          <w:sz w:val="22"/>
          <w:szCs w:val="22"/>
        </w:rPr>
        <w:t xml:space="preserve"> Chat with your group and record a couple of questions. Be ready to share out or follow your teacher’s instructions as we work to try to make sense of where the Earth’s oceans may have come from.</w:t>
      </w:r>
    </w:p>
    <w:p w14:paraId="26338162" w14:textId="77777777" w:rsidR="00347EC6" w:rsidRPr="001B7DEC" w:rsidRDefault="00347EC6" w:rsidP="00347EC6">
      <w:pPr>
        <w:pStyle w:val="NoSpacing"/>
        <w:rPr>
          <w:rFonts w:ascii="Arial" w:hAnsi="Arial" w:cs="Arial"/>
          <w:sz w:val="22"/>
          <w:szCs w:val="22"/>
        </w:rPr>
      </w:pPr>
    </w:p>
    <w:p w14:paraId="20F7488C" w14:textId="77777777" w:rsidR="00347EC6" w:rsidRPr="00D410FF" w:rsidRDefault="00347EC6" w:rsidP="00347EC6">
      <w:pPr>
        <w:pStyle w:val="NoSpacing"/>
        <w:spacing w:after="120"/>
        <w:rPr>
          <w:rFonts w:ascii="Arial" w:hAnsi="Arial" w:cs="Arial"/>
          <w:i/>
          <w:sz w:val="18"/>
          <w:szCs w:val="18"/>
        </w:rPr>
      </w:pPr>
      <w:r w:rsidRPr="00D410FF">
        <w:rPr>
          <w:rFonts w:ascii="Arial" w:hAnsi="Arial" w:cs="Arial"/>
          <w:i/>
          <w:sz w:val="18"/>
          <w:szCs w:val="18"/>
        </w:rPr>
        <w:t>Adapted from several sources:</w:t>
      </w:r>
    </w:p>
    <w:p w14:paraId="49A6E253" w14:textId="77777777" w:rsidR="00347EC6" w:rsidRPr="00D410FF" w:rsidRDefault="00347EC6" w:rsidP="00347EC6">
      <w:pPr>
        <w:pStyle w:val="NoSpacing"/>
        <w:spacing w:after="120"/>
        <w:rPr>
          <w:rFonts w:ascii="Arial" w:hAnsi="Arial" w:cs="Arial"/>
          <w:i/>
          <w:sz w:val="18"/>
          <w:szCs w:val="18"/>
        </w:rPr>
      </w:pPr>
      <w:r w:rsidRPr="00D410FF">
        <w:rPr>
          <w:rFonts w:ascii="Arial" w:hAnsi="Arial" w:cs="Arial"/>
          <w:sz w:val="18"/>
          <w:szCs w:val="18"/>
        </w:rPr>
        <w:t>Hazen, R. (2012). The Story of Earth.</w:t>
      </w:r>
    </w:p>
    <w:p w14:paraId="22455E39" w14:textId="77777777" w:rsidR="00347EC6" w:rsidRPr="00D410FF" w:rsidRDefault="00347EC6" w:rsidP="00347EC6">
      <w:pPr>
        <w:pStyle w:val="NoSpacing"/>
        <w:rPr>
          <w:rFonts w:ascii="Arial" w:hAnsi="Arial" w:cs="Arial"/>
          <w:sz w:val="18"/>
          <w:szCs w:val="18"/>
        </w:rPr>
      </w:pPr>
      <w:r w:rsidRPr="00D410FF">
        <w:rPr>
          <w:rFonts w:ascii="Arial" w:hAnsi="Arial" w:cs="Arial"/>
          <w:sz w:val="18"/>
          <w:szCs w:val="18"/>
        </w:rPr>
        <w:t>Meteor image (Wikimedia commons) can be found at the Wikipedia article, “Meteorite” (https://en.wikipedia.org/wiki/Meteorite)</w:t>
      </w:r>
    </w:p>
    <w:p w14:paraId="5A3C82E7" w14:textId="77777777" w:rsidR="00347EC6" w:rsidRPr="00D410FF" w:rsidRDefault="00347EC6" w:rsidP="00347EC6">
      <w:pPr>
        <w:pStyle w:val="NoSpacing"/>
        <w:rPr>
          <w:rFonts w:ascii="Arial" w:hAnsi="Arial" w:cs="Arial"/>
          <w:sz w:val="18"/>
          <w:szCs w:val="18"/>
        </w:rPr>
      </w:pPr>
      <w:r w:rsidRPr="00D410FF">
        <w:rPr>
          <w:rFonts w:ascii="Arial" w:hAnsi="Arial" w:cs="Arial"/>
          <w:sz w:val="18"/>
          <w:szCs w:val="18"/>
        </w:rPr>
        <w:t>Image</w:t>
      </w:r>
      <w:proofErr w:type="gramStart"/>
      <w:r w:rsidRPr="00D410FF">
        <w:rPr>
          <w:rFonts w:ascii="Arial" w:hAnsi="Arial" w:cs="Arial"/>
          <w:sz w:val="18"/>
          <w:szCs w:val="18"/>
        </w:rPr>
        <w:t>, ”</w:t>
      </w:r>
      <w:proofErr w:type="gramEnd"/>
      <w:r w:rsidRPr="00D410FF">
        <w:rPr>
          <w:rFonts w:ascii="Arial" w:hAnsi="Arial" w:cs="Arial"/>
          <w:sz w:val="18"/>
          <w:szCs w:val="18"/>
        </w:rPr>
        <w:t>Faucet Waterdrop:</w:t>
      </w:r>
    </w:p>
    <w:p w14:paraId="5E76BBB9" w14:textId="77777777" w:rsidR="00347EC6" w:rsidRPr="00D410FF" w:rsidRDefault="00347EC6" w:rsidP="00347EC6">
      <w:pPr>
        <w:pStyle w:val="NoSpacing"/>
        <w:rPr>
          <w:rFonts w:ascii="Arial" w:hAnsi="Arial" w:cs="Arial"/>
          <w:sz w:val="18"/>
          <w:szCs w:val="18"/>
        </w:rPr>
      </w:pPr>
    </w:p>
    <w:p w14:paraId="0C0C7FF4" w14:textId="77777777" w:rsidR="00347EC6" w:rsidRPr="00D410FF" w:rsidRDefault="00347EC6" w:rsidP="00347EC6">
      <w:pPr>
        <w:pStyle w:val="NoSpacing"/>
        <w:rPr>
          <w:rFonts w:ascii="Arial" w:hAnsi="Arial" w:cs="Arial"/>
          <w:sz w:val="18"/>
          <w:szCs w:val="18"/>
        </w:rPr>
      </w:pPr>
      <w:r w:rsidRPr="00D410FF">
        <w:rPr>
          <w:rFonts w:ascii="Arial" w:hAnsi="Arial" w:cs="Arial"/>
          <w:sz w:val="18"/>
          <w:szCs w:val="18"/>
        </w:rPr>
        <w:t>URL: https://www.maxpixel.net/Faucet-Waterdrop-Water-Water-Drop-Drop-Tap-Black-158968</w:t>
      </w:r>
    </w:p>
    <w:p w14:paraId="56955BA7" w14:textId="77777777" w:rsidR="00347EC6" w:rsidRPr="00D410FF" w:rsidRDefault="00347EC6" w:rsidP="00347EC6">
      <w:pPr>
        <w:pStyle w:val="NoSpacing"/>
        <w:rPr>
          <w:rFonts w:ascii="Arial" w:hAnsi="Arial" w:cs="Arial"/>
          <w:sz w:val="18"/>
          <w:szCs w:val="18"/>
        </w:rPr>
      </w:pPr>
      <w:r w:rsidRPr="00D410FF">
        <w:rPr>
          <w:rFonts w:ascii="Arial" w:hAnsi="Arial" w:cs="Arial"/>
          <w:sz w:val="18"/>
          <w:szCs w:val="18"/>
        </w:rPr>
        <w:t>Attribution: CC0 Public Domain, Free for commercial use, Link referral required</w:t>
      </w:r>
    </w:p>
    <w:p w14:paraId="3AE9EF5C" w14:textId="77777777" w:rsidR="00347EC6" w:rsidRPr="00D410FF" w:rsidRDefault="00347EC6" w:rsidP="00347EC6">
      <w:pPr>
        <w:pStyle w:val="NoSpacing"/>
        <w:rPr>
          <w:rFonts w:ascii="Arial" w:hAnsi="Arial" w:cs="Arial"/>
          <w:sz w:val="18"/>
          <w:szCs w:val="18"/>
        </w:rPr>
      </w:pPr>
    </w:p>
    <w:p w14:paraId="3B906028" w14:textId="77777777" w:rsidR="00347EC6" w:rsidRPr="00D410FF" w:rsidRDefault="00347EC6" w:rsidP="00347EC6">
      <w:pPr>
        <w:pStyle w:val="NoSpacing"/>
        <w:rPr>
          <w:rFonts w:ascii="Arial" w:hAnsi="Arial" w:cs="Arial"/>
          <w:i/>
          <w:sz w:val="18"/>
          <w:szCs w:val="18"/>
        </w:rPr>
      </w:pPr>
      <w:r w:rsidRPr="00D410FF">
        <w:rPr>
          <w:rFonts w:ascii="Arial" w:hAnsi="Arial" w:cs="Arial"/>
          <w:i/>
          <w:sz w:val="18"/>
          <w:szCs w:val="18"/>
        </w:rPr>
        <w:t>Learn more about the research studies:</w:t>
      </w:r>
    </w:p>
    <w:p w14:paraId="2CC5C02A" w14:textId="77777777" w:rsidR="00347EC6" w:rsidRPr="00D410FF" w:rsidRDefault="00347EC6" w:rsidP="00347EC6">
      <w:pPr>
        <w:pStyle w:val="NoSpacing"/>
        <w:spacing w:before="80"/>
        <w:rPr>
          <w:rFonts w:ascii="Arial" w:hAnsi="Arial" w:cs="Arial"/>
          <w:color w:val="222222"/>
          <w:sz w:val="18"/>
          <w:szCs w:val="18"/>
          <w:shd w:val="clear" w:color="auto" w:fill="FFFFFF"/>
        </w:rPr>
      </w:pPr>
      <w:proofErr w:type="spellStart"/>
      <w:r w:rsidRPr="00D410FF">
        <w:rPr>
          <w:rFonts w:ascii="Arial" w:hAnsi="Arial" w:cs="Arial"/>
          <w:color w:val="222222"/>
          <w:sz w:val="18"/>
          <w:szCs w:val="18"/>
          <w:shd w:val="clear" w:color="auto" w:fill="FFFFFF"/>
        </w:rPr>
        <w:t>Jin</w:t>
      </w:r>
      <w:proofErr w:type="spellEnd"/>
      <w:r w:rsidRPr="00D410FF">
        <w:rPr>
          <w:rFonts w:ascii="Arial" w:hAnsi="Arial" w:cs="Arial"/>
          <w:color w:val="222222"/>
          <w:sz w:val="18"/>
          <w:szCs w:val="18"/>
          <w:shd w:val="clear" w:color="auto" w:fill="FFFFFF"/>
        </w:rPr>
        <w:t>, Z., &amp; Bose, M. (2019). New clues to ancient water on Itokawa. </w:t>
      </w:r>
      <w:r w:rsidRPr="00D410FF">
        <w:rPr>
          <w:rFonts w:ascii="Arial" w:hAnsi="Arial" w:cs="Arial"/>
          <w:i/>
          <w:iCs/>
          <w:color w:val="222222"/>
          <w:sz w:val="18"/>
          <w:szCs w:val="18"/>
          <w:shd w:val="clear" w:color="auto" w:fill="FFFFFF"/>
        </w:rPr>
        <w:t>Science advances</w:t>
      </w:r>
      <w:r w:rsidRPr="00D410FF">
        <w:rPr>
          <w:rFonts w:ascii="Arial" w:hAnsi="Arial" w:cs="Arial"/>
          <w:color w:val="222222"/>
          <w:sz w:val="18"/>
          <w:szCs w:val="18"/>
          <w:shd w:val="clear" w:color="auto" w:fill="FFFFFF"/>
        </w:rPr>
        <w:t>, </w:t>
      </w:r>
      <w:r w:rsidRPr="00D410FF">
        <w:rPr>
          <w:rFonts w:ascii="Arial" w:hAnsi="Arial" w:cs="Arial"/>
          <w:i/>
          <w:iCs/>
          <w:color w:val="222222"/>
          <w:sz w:val="18"/>
          <w:szCs w:val="18"/>
          <w:shd w:val="clear" w:color="auto" w:fill="FFFFFF"/>
        </w:rPr>
        <w:t>5</w:t>
      </w:r>
      <w:r w:rsidRPr="00D410FF">
        <w:rPr>
          <w:rFonts w:ascii="Arial" w:hAnsi="Arial" w:cs="Arial"/>
          <w:color w:val="222222"/>
          <w:sz w:val="18"/>
          <w:szCs w:val="18"/>
          <w:shd w:val="clear" w:color="auto" w:fill="FFFFFF"/>
        </w:rPr>
        <w:t>(5), eaav8106.</w:t>
      </w:r>
    </w:p>
    <w:p w14:paraId="2CAC7718" w14:textId="68F33E59" w:rsidR="00347EC6" w:rsidRPr="00347EC6" w:rsidRDefault="00347EC6" w:rsidP="00347EC6">
      <w:pPr>
        <w:pStyle w:val="NoSpacing"/>
        <w:spacing w:before="80"/>
        <w:rPr>
          <w:rFonts w:ascii="Arial" w:hAnsi="Arial" w:cs="Arial"/>
          <w:i/>
          <w:sz w:val="18"/>
          <w:szCs w:val="18"/>
        </w:rPr>
      </w:pPr>
      <w:proofErr w:type="spellStart"/>
      <w:r w:rsidRPr="00D410FF">
        <w:rPr>
          <w:rFonts w:ascii="Arial" w:hAnsi="Arial" w:cs="Arial"/>
          <w:color w:val="222222"/>
          <w:sz w:val="18"/>
          <w:szCs w:val="18"/>
          <w:shd w:val="clear" w:color="auto" w:fill="FFFFFF"/>
        </w:rPr>
        <w:t>Piani</w:t>
      </w:r>
      <w:proofErr w:type="spellEnd"/>
      <w:r w:rsidRPr="00D410FF">
        <w:rPr>
          <w:rFonts w:ascii="Arial" w:hAnsi="Arial" w:cs="Arial"/>
          <w:color w:val="222222"/>
          <w:sz w:val="18"/>
          <w:szCs w:val="18"/>
          <w:shd w:val="clear" w:color="auto" w:fill="FFFFFF"/>
        </w:rPr>
        <w:t xml:space="preserve">, L., </w:t>
      </w:r>
      <w:proofErr w:type="spellStart"/>
      <w:r w:rsidRPr="00D410FF">
        <w:rPr>
          <w:rFonts w:ascii="Arial" w:hAnsi="Arial" w:cs="Arial"/>
          <w:color w:val="222222"/>
          <w:sz w:val="18"/>
          <w:szCs w:val="18"/>
          <w:shd w:val="clear" w:color="auto" w:fill="FFFFFF"/>
        </w:rPr>
        <w:t>Marrocchi</w:t>
      </w:r>
      <w:proofErr w:type="spellEnd"/>
      <w:r w:rsidRPr="00D410FF">
        <w:rPr>
          <w:rFonts w:ascii="Arial" w:hAnsi="Arial" w:cs="Arial"/>
          <w:color w:val="222222"/>
          <w:sz w:val="18"/>
          <w:szCs w:val="18"/>
          <w:shd w:val="clear" w:color="auto" w:fill="FFFFFF"/>
        </w:rPr>
        <w:t xml:space="preserve">, Y., </w:t>
      </w:r>
      <w:proofErr w:type="spellStart"/>
      <w:r w:rsidRPr="00D410FF">
        <w:rPr>
          <w:rFonts w:ascii="Arial" w:hAnsi="Arial" w:cs="Arial"/>
          <w:color w:val="222222"/>
          <w:sz w:val="18"/>
          <w:szCs w:val="18"/>
          <w:shd w:val="clear" w:color="auto" w:fill="FFFFFF"/>
        </w:rPr>
        <w:t>Rigaudier</w:t>
      </w:r>
      <w:proofErr w:type="spellEnd"/>
      <w:r w:rsidRPr="00D410FF">
        <w:rPr>
          <w:rFonts w:ascii="Arial" w:hAnsi="Arial" w:cs="Arial"/>
          <w:color w:val="222222"/>
          <w:sz w:val="18"/>
          <w:szCs w:val="18"/>
          <w:shd w:val="clear" w:color="auto" w:fill="FFFFFF"/>
        </w:rPr>
        <w:t xml:space="preserve">, T., </w:t>
      </w:r>
      <w:proofErr w:type="spellStart"/>
      <w:r w:rsidRPr="00D410FF">
        <w:rPr>
          <w:rFonts w:ascii="Arial" w:hAnsi="Arial" w:cs="Arial"/>
          <w:color w:val="222222"/>
          <w:sz w:val="18"/>
          <w:szCs w:val="18"/>
          <w:shd w:val="clear" w:color="auto" w:fill="FFFFFF"/>
        </w:rPr>
        <w:t>Vacher</w:t>
      </w:r>
      <w:proofErr w:type="spellEnd"/>
      <w:r w:rsidRPr="00D410FF">
        <w:rPr>
          <w:rFonts w:ascii="Arial" w:hAnsi="Arial" w:cs="Arial"/>
          <w:color w:val="222222"/>
          <w:sz w:val="18"/>
          <w:szCs w:val="18"/>
          <w:shd w:val="clear" w:color="auto" w:fill="FFFFFF"/>
        </w:rPr>
        <w:t xml:space="preserve">, L. G., </w:t>
      </w:r>
      <w:proofErr w:type="spellStart"/>
      <w:r w:rsidRPr="00D410FF">
        <w:rPr>
          <w:rFonts w:ascii="Arial" w:hAnsi="Arial" w:cs="Arial"/>
          <w:color w:val="222222"/>
          <w:sz w:val="18"/>
          <w:szCs w:val="18"/>
          <w:shd w:val="clear" w:color="auto" w:fill="FFFFFF"/>
        </w:rPr>
        <w:t>Thomassin</w:t>
      </w:r>
      <w:proofErr w:type="spellEnd"/>
      <w:r w:rsidRPr="00D410FF">
        <w:rPr>
          <w:rFonts w:ascii="Arial" w:hAnsi="Arial" w:cs="Arial"/>
          <w:color w:val="222222"/>
          <w:sz w:val="18"/>
          <w:szCs w:val="18"/>
          <w:shd w:val="clear" w:color="auto" w:fill="FFFFFF"/>
        </w:rPr>
        <w:t xml:space="preserve">, D., &amp; Marty, B. (2020). Earth’s water </w:t>
      </w:r>
      <w:proofErr w:type="gramStart"/>
      <w:r w:rsidRPr="00D410FF">
        <w:rPr>
          <w:rFonts w:ascii="Arial" w:hAnsi="Arial" w:cs="Arial"/>
          <w:color w:val="222222"/>
          <w:sz w:val="18"/>
          <w:szCs w:val="18"/>
          <w:shd w:val="clear" w:color="auto" w:fill="FFFFFF"/>
        </w:rPr>
        <w:t>may have been inherited</w:t>
      </w:r>
      <w:proofErr w:type="gramEnd"/>
      <w:r w:rsidRPr="00D410FF">
        <w:rPr>
          <w:rFonts w:ascii="Arial" w:hAnsi="Arial" w:cs="Arial"/>
          <w:color w:val="222222"/>
          <w:sz w:val="18"/>
          <w:szCs w:val="18"/>
          <w:shd w:val="clear" w:color="auto" w:fill="FFFFFF"/>
        </w:rPr>
        <w:t xml:space="preserve"> from material similar to enstatite chondrite meteorites. </w:t>
      </w:r>
      <w:r w:rsidRPr="00D410FF">
        <w:rPr>
          <w:rFonts w:ascii="Arial" w:hAnsi="Arial" w:cs="Arial"/>
          <w:i/>
          <w:iCs/>
          <w:color w:val="222222"/>
          <w:sz w:val="18"/>
          <w:szCs w:val="18"/>
          <w:shd w:val="clear" w:color="auto" w:fill="FFFFFF"/>
        </w:rPr>
        <w:t>Science</w:t>
      </w:r>
      <w:r w:rsidRPr="00D410FF">
        <w:rPr>
          <w:rFonts w:ascii="Arial" w:hAnsi="Arial" w:cs="Arial"/>
          <w:color w:val="222222"/>
          <w:sz w:val="18"/>
          <w:szCs w:val="18"/>
          <w:shd w:val="clear" w:color="auto" w:fill="FFFFFF"/>
        </w:rPr>
        <w:t>, </w:t>
      </w:r>
      <w:r w:rsidRPr="00D410FF">
        <w:rPr>
          <w:rFonts w:ascii="Arial" w:hAnsi="Arial" w:cs="Arial"/>
          <w:i/>
          <w:iCs/>
          <w:color w:val="222222"/>
          <w:sz w:val="18"/>
          <w:szCs w:val="18"/>
          <w:shd w:val="clear" w:color="auto" w:fill="FFFFFF"/>
        </w:rPr>
        <w:t>369</w:t>
      </w:r>
      <w:r w:rsidRPr="00D410FF">
        <w:rPr>
          <w:rFonts w:ascii="Arial" w:hAnsi="Arial" w:cs="Arial"/>
          <w:color w:val="222222"/>
          <w:sz w:val="18"/>
          <w:szCs w:val="18"/>
          <w:shd w:val="clear" w:color="auto" w:fill="FFFFFF"/>
        </w:rPr>
        <w:t>(6507), 1110-1113.</w:t>
      </w:r>
    </w:p>
    <w:p w14:paraId="4FB3D030" w14:textId="1DEA3B8B" w:rsidR="00125ED0" w:rsidRDefault="00125ED0"/>
    <w:sectPr w:rsidR="00125ED0" w:rsidSect="00D06106">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B2C9C" w14:textId="77777777" w:rsidR="00281167" w:rsidRDefault="00281167" w:rsidP="00D06106">
      <w:pPr>
        <w:spacing w:after="0" w:line="240" w:lineRule="auto"/>
      </w:pPr>
      <w:r>
        <w:separator/>
      </w:r>
    </w:p>
  </w:endnote>
  <w:endnote w:type="continuationSeparator" w:id="0">
    <w:p w14:paraId="5442BC41" w14:textId="77777777" w:rsidR="00281167" w:rsidRDefault="00281167"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Yu Mincho">
    <w:panose1 w:val="00000000000000000000"/>
    <w:charset w:val="80"/>
    <w:family w:val="roman"/>
    <w:notTrueType/>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00000003"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347EC6">
    <w:pPr>
      <w:pStyle w:val="Footer"/>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4D874" w14:textId="77777777" w:rsidR="00281167" w:rsidRDefault="00281167" w:rsidP="00D06106">
      <w:pPr>
        <w:spacing w:after="0" w:line="240" w:lineRule="auto"/>
      </w:pPr>
      <w:r>
        <w:separator/>
      </w:r>
    </w:p>
  </w:footnote>
  <w:footnote w:type="continuationSeparator" w:id="0">
    <w:p w14:paraId="7B737E2F" w14:textId="77777777" w:rsidR="00281167" w:rsidRDefault="00281167"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77EBF"/>
    <w:multiLevelType w:val="hybridMultilevel"/>
    <w:tmpl w:val="01C411E2"/>
    <w:lvl w:ilvl="0" w:tplc="069A900E">
      <w:start w:val="17"/>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281167"/>
    <w:rsid w:val="00347EC6"/>
    <w:rsid w:val="00432969"/>
    <w:rsid w:val="00446A50"/>
    <w:rsid w:val="00502886"/>
    <w:rsid w:val="00700125"/>
    <w:rsid w:val="008B5C03"/>
    <w:rsid w:val="00921D65"/>
    <w:rsid w:val="00946126"/>
    <w:rsid w:val="00A92E49"/>
    <w:rsid w:val="00B472B1"/>
    <w:rsid w:val="00B90FE3"/>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347EC6"/>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C5A89-FB6B-4CC1-BBD7-664507DD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2021-07-30T00:29:00Z</dcterms:created>
  <dcterms:modified xsi:type="dcterms:W3CDTF">2021-08-03T07:00:00Z</dcterms:modified>
</cp:coreProperties>
</file>